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D51C" w14:textId="789E12E1" w:rsidR="00D7292D" w:rsidRPr="00D7292D" w:rsidRDefault="00A0031F" w:rsidP="00D7292D">
      <w:pPr>
        <w:pStyle w:val="Tittel"/>
      </w:pPr>
      <w:r w:rsidRPr="00D7292D">
        <w:rPr>
          <w:b/>
          <w:bCs/>
          <w:noProof/>
          <w:color w:val="1F3864" w:themeColor="accent1" w:themeShade="80"/>
        </w:rPr>
        <mc:AlternateContent>
          <mc:Choice Requires="wps">
            <w:drawing>
              <wp:anchor distT="45720" distB="45720" distL="114300" distR="114300" simplePos="0" relativeHeight="251658241" behindDoc="0" locked="0" layoutInCell="1" allowOverlap="1" wp14:anchorId="33A5EF66" wp14:editId="02B3E983">
                <wp:simplePos x="0" y="0"/>
                <wp:positionH relativeFrom="column">
                  <wp:posOffset>2272030</wp:posOffset>
                </wp:positionH>
                <wp:positionV relativeFrom="paragraph">
                  <wp:posOffset>3167380</wp:posOffset>
                </wp:positionV>
                <wp:extent cx="6134100" cy="1404620"/>
                <wp:effectExtent l="0" t="0" r="0" b="508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noFill/>
                        <a:ln w="9525">
                          <a:noFill/>
                          <a:miter lim="800000"/>
                          <a:headEnd/>
                          <a:tailEnd/>
                        </a:ln>
                      </wps:spPr>
                      <wps:txbx>
                        <w:txbxContent>
                          <w:p w14:paraId="4C14F010" w14:textId="3103A41D" w:rsidR="00D7292D" w:rsidRPr="00A0031F" w:rsidRDefault="00D7292D">
                            <w:pPr>
                              <w:rPr>
                                <w:rFonts w:asciiTheme="majorHAnsi" w:eastAsiaTheme="majorEastAsia" w:hAnsiTheme="majorHAnsi" w:cstheme="majorBidi"/>
                                <w:b/>
                                <w:bCs/>
                                <w:color w:val="162746"/>
                                <w:spacing w:val="-10"/>
                                <w:kern w:val="28"/>
                                <w:sz w:val="72"/>
                                <w:szCs w:val="72"/>
                              </w:rPr>
                            </w:pPr>
                            <w:r w:rsidRPr="00A0031F">
                              <w:rPr>
                                <w:rFonts w:asciiTheme="majorHAnsi" w:eastAsiaTheme="majorEastAsia" w:hAnsiTheme="majorHAnsi" w:cstheme="majorBidi"/>
                                <w:b/>
                                <w:bCs/>
                                <w:color w:val="162746"/>
                                <w:spacing w:val="-10"/>
                                <w:kern w:val="28"/>
                                <w:sz w:val="72"/>
                                <w:szCs w:val="72"/>
                              </w:rPr>
                              <w:t>Virksomhetsrapport</w:t>
                            </w:r>
                          </w:p>
                          <w:p w14:paraId="3BC303F0" w14:textId="558E8B44" w:rsidR="00D7292D" w:rsidRDefault="00572BEF">
                            <w:pPr>
                              <w:rPr>
                                <w:rFonts w:asciiTheme="majorHAnsi" w:eastAsiaTheme="majorEastAsia" w:hAnsiTheme="majorHAnsi" w:cstheme="majorBidi"/>
                                <w:color w:val="B4C6E7" w:themeColor="accent1" w:themeTint="66"/>
                                <w:spacing w:val="-10"/>
                                <w:kern w:val="28"/>
                                <w:sz w:val="44"/>
                                <w:szCs w:val="44"/>
                              </w:rPr>
                            </w:pPr>
                            <w:r>
                              <w:rPr>
                                <w:rFonts w:asciiTheme="majorHAnsi" w:eastAsiaTheme="majorEastAsia" w:hAnsiTheme="majorHAnsi" w:cstheme="majorBidi"/>
                                <w:color w:val="B4C6E7" w:themeColor="accent1" w:themeTint="66"/>
                                <w:spacing w:val="-10"/>
                                <w:kern w:val="28"/>
                                <w:sz w:val="44"/>
                                <w:szCs w:val="44"/>
                              </w:rPr>
                              <w:t>Februar</w:t>
                            </w:r>
                            <w:r w:rsidR="00D7292D" w:rsidRPr="00A0031F">
                              <w:rPr>
                                <w:rFonts w:asciiTheme="majorHAnsi" w:eastAsiaTheme="majorEastAsia" w:hAnsiTheme="majorHAnsi" w:cstheme="majorBidi"/>
                                <w:color w:val="B4C6E7" w:themeColor="accent1" w:themeTint="66"/>
                                <w:spacing w:val="-10"/>
                                <w:kern w:val="28"/>
                                <w:sz w:val="44"/>
                                <w:szCs w:val="44"/>
                              </w:rPr>
                              <w:t xml:space="preserve"> </w:t>
                            </w:r>
                            <w:r>
                              <w:rPr>
                                <w:rFonts w:asciiTheme="majorHAnsi" w:eastAsiaTheme="majorEastAsia" w:hAnsiTheme="majorHAnsi" w:cstheme="majorBidi"/>
                                <w:color w:val="B4C6E7" w:themeColor="accent1" w:themeTint="66"/>
                                <w:spacing w:val="-10"/>
                                <w:kern w:val="28"/>
                                <w:sz w:val="44"/>
                                <w:szCs w:val="44"/>
                              </w:rPr>
                              <w:t>2024</w:t>
                            </w:r>
                          </w:p>
                          <w:p w14:paraId="43CD7478" w14:textId="2774486D" w:rsidR="0031092F" w:rsidRPr="0031092F" w:rsidRDefault="0031092F">
                            <w:pPr>
                              <w:rPr>
                                <w:rFonts w:asciiTheme="majorHAnsi" w:eastAsiaTheme="majorEastAsia" w:hAnsiTheme="majorHAnsi" w:cstheme="majorBidi"/>
                                <w:i/>
                                <w:iCs/>
                                <w:color w:val="1F3864" w:themeColor="accent1" w:themeShade="80"/>
                                <w:spacing w:val="-10"/>
                                <w:kern w:val="28"/>
                                <w:sz w:val="32"/>
                                <w:szCs w:val="32"/>
                              </w:rPr>
                            </w:pPr>
                            <w:r w:rsidRPr="0031092F">
                              <w:rPr>
                                <w:rFonts w:asciiTheme="majorHAnsi" w:eastAsiaTheme="majorEastAsia" w:hAnsiTheme="majorHAnsi" w:cstheme="majorBidi"/>
                                <w:i/>
                                <w:iCs/>
                                <w:color w:val="1F3864" w:themeColor="accent1" w:themeShade="80"/>
                                <w:spacing w:val="-10"/>
                                <w:kern w:val="28"/>
                                <w:sz w:val="32"/>
                                <w:szCs w:val="32"/>
                              </w:rPr>
                              <w:t xml:space="preserve">Vedlegg 1 sak </w:t>
                            </w:r>
                            <w:r w:rsidR="00E926E6">
                              <w:rPr>
                                <w:rFonts w:asciiTheme="majorHAnsi" w:eastAsiaTheme="majorEastAsia" w:hAnsiTheme="majorHAnsi" w:cstheme="majorBidi"/>
                                <w:i/>
                                <w:iCs/>
                                <w:color w:val="1F3864" w:themeColor="accent1" w:themeShade="80"/>
                                <w:spacing w:val="-10"/>
                                <w:kern w:val="28"/>
                                <w:sz w:val="32"/>
                                <w:szCs w:val="32"/>
                              </w:rPr>
                              <w:t>12</w:t>
                            </w:r>
                            <w:r w:rsidRPr="0031092F">
                              <w:rPr>
                                <w:rFonts w:asciiTheme="majorHAnsi" w:eastAsiaTheme="majorEastAsia" w:hAnsiTheme="majorHAnsi" w:cstheme="majorBidi"/>
                                <w:i/>
                                <w:iCs/>
                                <w:color w:val="1F3864" w:themeColor="accent1" w:themeShade="80"/>
                                <w:spacing w:val="-10"/>
                                <w:kern w:val="28"/>
                                <w:sz w:val="32"/>
                                <w:szCs w:val="32"/>
                              </w:rPr>
                              <w:t>-</w:t>
                            </w:r>
                            <w:r w:rsidR="00572BEF">
                              <w:rPr>
                                <w:rFonts w:asciiTheme="majorHAnsi" w:eastAsiaTheme="majorEastAsia" w:hAnsiTheme="majorHAnsi" w:cstheme="majorBidi"/>
                                <w:i/>
                                <w:iCs/>
                                <w:color w:val="1F3864" w:themeColor="accent1" w:themeShade="80"/>
                                <w:spacing w:val="-10"/>
                                <w:kern w:val="28"/>
                                <w:sz w:val="32"/>
                                <w:szCs w:val="32"/>
                              </w:rPr>
                              <w:t>2024</w:t>
                            </w:r>
                            <w:r w:rsidRPr="0031092F">
                              <w:rPr>
                                <w:rFonts w:asciiTheme="majorHAnsi" w:eastAsiaTheme="majorEastAsia" w:hAnsiTheme="majorHAnsi" w:cstheme="majorBidi"/>
                                <w:i/>
                                <w:iCs/>
                                <w:color w:val="1F3864" w:themeColor="accent1" w:themeShade="80"/>
                                <w:spacing w:val="-10"/>
                                <w:kern w:val="28"/>
                                <w:sz w:val="32"/>
                                <w:szCs w:val="32"/>
                              </w:rPr>
                              <w:t xml:space="preserve"> Virksomhetsrapport per </w:t>
                            </w:r>
                            <w:r w:rsidR="00572BEF">
                              <w:rPr>
                                <w:rFonts w:asciiTheme="majorHAnsi" w:eastAsiaTheme="majorEastAsia" w:hAnsiTheme="majorHAnsi" w:cstheme="majorBidi"/>
                                <w:i/>
                                <w:iCs/>
                                <w:color w:val="1F3864" w:themeColor="accent1" w:themeShade="80"/>
                                <w:spacing w:val="-10"/>
                                <w:kern w:val="28"/>
                                <w:sz w:val="32"/>
                                <w:szCs w:val="32"/>
                              </w:rPr>
                              <w:t>februar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5EF66" id="_x0000_t202" coordsize="21600,21600" o:spt="202" path="m,l,21600r21600,l21600,xe">
                <v:stroke joinstyle="miter"/>
                <v:path gradientshapeok="t" o:connecttype="rect"/>
              </v:shapetype>
              <v:shape id="Tekstboks 217" o:spid="_x0000_s1026" type="#_x0000_t202" style="position:absolute;margin-left:178.9pt;margin-top:249.4pt;width:483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F+gEAAM4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" filled="f" stroked="f">
                <v:textbox style="mso-fit-shape-to-text:t">
                  <w:txbxContent>
                    <w:p w14:paraId="4C14F010" w14:textId="3103A41D" w:rsidR="00D7292D" w:rsidRPr="00A0031F" w:rsidRDefault="00D7292D">
                      <w:pPr>
                        <w:rPr>
                          <w:rFonts w:asciiTheme="majorHAnsi" w:eastAsiaTheme="majorEastAsia" w:hAnsiTheme="majorHAnsi" w:cstheme="majorBidi"/>
                          <w:b/>
                          <w:bCs/>
                          <w:color w:val="162746"/>
                          <w:spacing w:val="-10"/>
                          <w:kern w:val="28"/>
                          <w:sz w:val="72"/>
                          <w:szCs w:val="72"/>
                        </w:rPr>
                      </w:pPr>
                      <w:r w:rsidRPr="00A0031F">
                        <w:rPr>
                          <w:rFonts w:asciiTheme="majorHAnsi" w:eastAsiaTheme="majorEastAsia" w:hAnsiTheme="majorHAnsi" w:cstheme="majorBidi"/>
                          <w:b/>
                          <w:bCs/>
                          <w:color w:val="162746"/>
                          <w:spacing w:val="-10"/>
                          <w:kern w:val="28"/>
                          <w:sz w:val="72"/>
                          <w:szCs w:val="72"/>
                        </w:rPr>
                        <w:t>Virksomhetsrapport</w:t>
                      </w:r>
                    </w:p>
                    <w:p w14:paraId="3BC303F0" w14:textId="558E8B44" w:rsidR="00D7292D" w:rsidRDefault="00572BEF">
                      <w:pPr>
                        <w:rPr>
                          <w:rFonts w:asciiTheme="majorHAnsi" w:eastAsiaTheme="majorEastAsia" w:hAnsiTheme="majorHAnsi" w:cstheme="majorBidi"/>
                          <w:color w:val="B4C6E7" w:themeColor="accent1" w:themeTint="66"/>
                          <w:spacing w:val="-10"/>
                          <w:kern w:val="28"/>
                          <w:sz w:val="44"/>
                          <w:szCs w:val="44"/>
                        </w:rPr>
                      </w:pPr>
                      <w:r>
                        <w:rPr>
                          <w:rFonts w:asciiTheme="majorHAnsi" w:eastAsiaTheme="majorEastAsia" w:hAnsiTheme="majorHAnsi" w:cstheme="majorBidi"/>
                          <w:color w:val="B4C6E7" w:themeColor="accent1" w:themeTint="66"/>
                          <w:spacing w:val="-10"/>
                          <w:kern w:val="28"/>
                          <w:sz w:val="44"/>
                          <w:szCs w:val="44"/>
                        </w:rPr>
                        <w:t>Februar</w:t>
                      </w:r>
                      <w:r w:rsidR="00D7292D" w:rsidRPr="00A0031F">
                        <w:rPr>
                          <w:rFonts w:asciiTheme="majorHAnsi" w:eastAsiaTheme="majorEastAsia" w:hAnsiTheme="majorHAnsi" w:cstheme="majorBidi"/>
                          <w:color w:val="B4C6E7" w:themeColor="accent1" w:themeTint="66"/>
                          <w:spacing w:val="-10"/>
                          <w:kern w:val="28"/>
                          <w:sz w:val="44"/>
                          <w:szCs w:val="44"/>
                        </w:rPr>
                        <w:t xml:space="preserve"> </w:t>
                      </w:r>
                      <w:r>
                        <w:rPr>
                          <w:rFonts w:asciiTheme="majorHAnsi" w:eastAsiaTheme="majorEastAsia" w:hAnsiTheme="majorHAnsi" w:cstheme="majorBidi"/>
                          <w:color w:val="B4C6E7" w:themeColor="accent1" w:themeTint="66"/>
                          <w:spacing w:val="-10"/>
                          <w:kern w:val="28"/>
                          <w:sz w:val="44"/>
                          <w:szCs w:val="44"/>
                        </w:rPr>
                        <w:t>2024</w:t>
                      </w:r>
                    </w:p>
                    <w:p w14:paraId="43CD7478" w14:textId="2774486D" w:rsidR="0031092F" w:rsidRPr="0031092F" w:rsidRDefault="0031092F">
                      <w:pPr>
                        <w:rPr>
                          <w:rFonts w:asciiTheme="majorHAnsi" w:eastAsiaTheme="majorEastAsia" w:hAnsiTheme="majorHAnsi" w:cstheme="majorBidi"/>
                          <w:i/>
                          <w:iCs/>
                          <w:color w:val="1F3864" w:themeColor="accent1" w:themeShade="80"/>
                          <w:spacing w:val="-10"/>
                          <w:kern w:val="28"/>
                          <w:sz w:val="32"/>
                          <w:szCs w:val="32"/>
                        </w:rPr>
                      </w:pPr>
                      <w:r w:rsidRPr="0031092F">
                        <w:rPr>
                          <w:rFonts w:asciiTheme="majorHAnsi" w:eastAsiaTheme="majorEastAsia" w:hAnsiTheme="majorHAnsi" w:cstheme="majorBidi"/>
                          <w:i/>
                          <w:iCs/>
                          <w:color w:val="1F3864" w:themeColor="accent1" w:themeShade="80"/>
                          <w:spacing w:val="-10"/>
                          <w:kern w:val="28"/>
                          <w:sz w:val="32"/>
                          <w:szCs w:val="32"/>
                        </w:rPr>
                        <w:t xml:space="preserve">Vedlegg 1 sak </w:t>
                      </w:r>
                      <w:r w:rsidR="00E926E6">
                        <w:rPr>
                          <w:rFonts w:asciiTheme="majorHAnsi" w:eastAsiaTheme="majorEastAsia" w:hAnsiTheme="majorHAnsi" w:cstheme="majorBidi"/>
                          <w:i/>
                          <w:iCs/>
                          <w:color w:val="1F3864" w:themeColor="accent1" w:themeShade="80"/>
                          <w:spacing w:val="-10"/>
                          <w:kern w:val="28"/>
                          <w:sz w:val="32"/>
                          <w:szCs w:val="32"/>
                        </w:rPr>
                        <w:t>12</w:t>
                      </w:r>
                      <w:r w:rsidRPr="0031092F">
                        <w:rPr>
                          <w:rFonts w:asciiTheme="majorHAnsi" w:eastAsiaTheme="majorEastAsia" w:hAnsiTheme="majorHAnsi" w:cstheme="majorBidi"/>
                          <w:i/>
                          <w:iCs/>
                          <w:color w:val="1F3864" w:themeColor="accent1" w:themeShade="80"/>
                          <w:spacing w:val="-10"/>
                          <w:kern w:val="28"/>
                          <w:sz w:val="32"/>
                          <w:szCs w:val="32"/>
                        </w:rPr>
                        <w:t>-</w:t>
                      </w:r>
                      <w:r w:rsidR="00572BEF">
                        <w:rPr>
                          <w:rFonts w:asciiTheme="majorHAnsi" w:eastAsiaTheme="majorEastAsia" w:hAnsiTheme="majorHAnsi" w:cstheme="majorBidi"/>
                          <w:i/>
                          <w:iCs/>
                          <w:color w:val="1F3864" w:themeColor="accent1" w:themeShade="80"/>
                          <w:spacing w:val="-10"/>
                          <w:kern w:val="28"/>
                          <w:sz w:val="32"/>
                          <w:szCs w:val="32"/>
                        </w:rPr>
                        <w:t>2024</w:t>
                      </w:r>
                      <w:r w:rsidRPr="0031092F">
                        <w:rPr>
                          <w:rFonts w:asciiTheme="majorHAnsi" w:eastAsiaTheme="majorEastAsia" w:hAnsiTheme="majorHAnsi" w:cstheme="majorBidi"/>
                          <w:i/>
                          <w:iCs/>
                          <w:color w:val="1F3864" w:themeColor="accent1" w:themeShade="80"/>
                          <w:spacing w:val="-10"/>
                          <w:kern w:val="28"/>
                          <w:sz w:val="32"/>
                          <w:szCs w:val="32"/>
                        </w:rPr>
                        <w:t xml:space="preserve"> Virksomhetsrapport per </w:t>
                      </w:r>
                      <w:r w:rsidR="00572BEF">
                        <w:rPr>
                          <w:rFonts w:asciiTheme="majorHAnsi" w:eastAsiaTheme="majorEastAsia" w:hAnsiTheme="majorHAnsi" w:cstheme="majorBidi"/>
                          <w:i/>
                          <w:iCs/>
                          <w:color w:val="1F3864" w:themeColor="accent1" w:themeShade="80"/>
                          <w:spacing w:val="-10"/>
                          <w:kern w:val="28"/>
                          <w:sz w:val="32"/>
                          <w:szCs w:val="32"/>
                        </w:rPr>
                        <w:t>februar</w:t>
                      </w:r>
                    </w:p>
                  </w:txbxContent>
                </v:textbox>
                <w10:wrap type="square"/>
              </v:shape>
            </w:pict>
          </mc:Fallback>
        </mc:AlternateContent>
      </w:r>
      <w:r>
        <w:rPr>
          <w:b/>
          <w:bCs/>
          <w:noProof/>
          <w:color w:val="4472C4" w:themeColor="accent1"/>
        </w:rPr>
        <w:drawing>
          <wp:anchor distT="0" distB="0" distL="114300" distR="114300" simplePos="0" relativeHeight="251658245" behindDoc="1" locked="0" layoutInCell="1" allowOverlap="1" wp14:anchorId="16F8E96C" wp14:editId="609D0793">
            <wp:simplePos x="0" y="0"/>
            <wp:positionH relativeFrom="margin">
              <wp:posOffset>-3119120</wp:posOffset>
            </wp:positionH>
            <wp:positionV relativeFrom="margin">
              <wp:posOffset>-885825</wp:posOffset>
            </wp:positionV>
            <wp:extent cx="13373100" cy="7523085"/>
            <wp:effectExtent l="0" t="0" r="0" b="190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73100" cy="7523085"/>
                    </a:xfrm>
                    <a:prstGeom prst="rect">
                      <a:avLst/>
                    </a:prstGeom>
                  </pic:spPr>
                </pic:pic>
              </a:graphicData>
            </a:graphic>
            <wp14:sizeRelH relativeFrom="margin">
              <wp14:pctWidth>0</wp14:pctWidth>
            </wp14:sizeRelH>
            <wp14:sizeRelV relativeFrom="margin">
              <wp14:pctHeight>0</wp14:pctHeight>
            </wp14:sizeRelV>
          </wp:anchor>
        </w:drawing>
      </w:r>
      <w:r w:rsidR="00D7292D">
        <w:br w:type="page"/>
      </w:r>
    </w:p>
    <w:sdt>
      <w:sdtPr>
        <w:rPr>
          <w:rFonts w:asciiTheme="minorHAnsi" w:eastAsiaTheme="minorHAnsi" w:hAnsiTheme="minorHAnsi" w:cstheme="minorBidi"/>
          <w:color w:val="auto"/>
          <w:kern w:val="2"/>
          <w:sz w:val="22"/>
          <w:szCs w:val="22"/>
          <w:lang w:eastAsia="en-US"/>
          <w14:ligatures w14:val="standardContextual"/>
        </w:rPr>
        <w:id w:val="2059744537"/>
        <w:docPartObj>
          <w:docPartGallery w:val="Table of Contents"/>
          <w:docPartUnique/>
        </w:docPartObj>
      </w:sdtPr>
      <w:sdtEndPr>
        <w:rPr>
          <w:b/>
          <w:bCs/>
        </w:rPr>
      </w:sdtEndPr>
      <w:sdtContent>
        <w:p w14:paraId="4B414259" w14:textId="046A48B9" w:rsidR="005511FB" w:rsidRPr="002A4F58" w:rsidRDefault="005511FB">
          <w:pPr>
            <w:pStyle w:val="Overskriftforinnholdsfortegnelse"/>
            <w:rPr>
              <w:b/>
              <w:bCs/>
              <w:sz w:val="36"/>
              <w:szCs w:val="36"/>
            </w:rPr>
          </w:pPr>
          <w:r w:rsidRPr="002A4F58">
            <w:rPr>
              <w:b/>
              <w:bCs/>
              <w:sz w:val="36"/>
              <w:szCs w:val="36"/>
            </w:rPr>
            <w:t>Innhold</w:t>
          </w:r>
        </w:p>
        <w:p w14:paraId="2E0728C9" w14:textId="77777777" w:rsidR="002A4F58" w:rsidRPr="00673CCB" w:rsidRDefault="002A4F58">
          <w:pPr>
            <w:pStyle w:val="INNH1"/>
            <w:tabs>
              <w:tab w:val="right" w:leader="dot" w:pos="6638"/>
            </w:tabs>
            <w:rPr>
              <w:sz w:val="20"/>
              <w:szCs w:val="20"/>
            </w:rPr>
          </w:pPr>
        </w:p>
        <w:p w14:paraId="3C0B5F1F" w14:textId="6A2D6497" w:rsidR="00673CCB" w:rsidRPr="00673CCB" w:rsidRDefault="005511FB">
          <w:pPr>
            <w:pStyle w:val="INNH1"/>
            <w:tabs>
              <w:tab w:val="right" w:leader="dot" w:pos="6638"/>
            </w:tabs>
            <w:rPr>
              <w:rFonts w:eastAsiaTheme="minorEastAsia"/>
              <w:noProof/>
              <w:sz w:val="20"/>
              <w:szCs w:val="20"/>
              <w:lang w:eastAsia="nb-NO"/>
            </w:rPr>
          </w:pPr>
          <w:r w:rsidRPr="00673CCB">
            <w:rPr>
              <w:sz w:val="20"/>
              <w:szCs w:val="20"/>
            </w:rPr>
            <w:fldChar w:fldCharType="begin"/>
          </w:r>
          <w:r w:rsidRPr="00673CCB">
            <w:rPr>
              <w:sz w:val="20"/>
              <w:szCs w:val="20"/>
            </w:rPr>
            <w:instrText xml:space="preserve"> TOC \o "1-3" \h \z \u </w:instrText>
          </w:r>
          <w:r w:rsidRPr="00673CCB">
            <w:rPr>
              <w:sz w:val="20"/>
              <w:szCs w:val="20"/>
            </w:rPr>
            <w:fldChar w:fldCharType="separate"/>
          </w:r>
          <w:hyperlink w:anchor="_Toc161312389" w:history="1">
            <w:r w:rsidR="00673CCB" w:rsidRPr="00673CCB">
              <w:rPr>
                <w:rStyle w:val="Hyperkobling"/>
                <w:b/>
                <w:bCs/>
                <w:noProof/>
                <w:sz w:val="20"/>
                <w:szCs w:val="20"/>
              </w:rPr>
              <w:t>Virksomhetsrisiko</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_Toc161312389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3</w:t>
            </w:r>
            <w:r w:rsidR="00673CCB" w:rsidRPr="00673CCB">
              <w:rPr>
                <w:noProof/>
                <w:webHidden/>
                <w:sz w:val="20"/>
                <w:szCs w:val="20"/>
              </w:rPr>
              <w:fldChar w:fldCharType="end"/>
            </w:r>
          </w:hyperlink>
        </w:p>
        <w:p w14:paraId="1B4D0387" w14:textId="12B25C84" w:rsidR="00673CCB" w:rsidRPr="00673CCB" w:rsidRDefault="00E926E6">
          <w:pPr>
            <w:pStyle w:val="INNH1"/>
            <w:tabs>
              <w:tab w:val="right" w:leader="dot" w:pos="6638"/>
            </w:tabs>
            <w:rPr>
              <w:rFonts w:eastAsiaTheme="minorEastAsia"/>
              <w:noProof/>
              <w:sz w:val="20"/>
              <w:szCs w:val="20"/>
              <w:lang w:eastAsia="nb-NO"/>
            </w:rPr>
          </w:pPr>
          <w:hyperlink w:anchor="_Toc161312390" w:history="1">
            <w:r w:rsidR="00673CCB" w:rsidRPr="00673CCB">
              <w:rPr>
                <w:rStyle w:val="Hyperkobling"/>
                <w:b/>
                <w:bCs/>
                <w:noProof/>
                <w:sz w:val="20"/>
                <w:szCs w:val="20"/>
              </w:rPr>
              <w:t>Økonomi</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_Toc161312390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4</w:t>
            </w:r>
            <w:r w:rsidR="00673CCB" w:rsidRPr="00673CCB">
              <w:rPr>
                <w:noProof/>
                <w:webHidden/>
                <w:sz w:val="20"/>
                <w:szCs w:val="20"/>
              </w:rPr>
              <w:fldChar w:fldCharType="end"/>
            </w:r>
          </w:hyperlink>
        </w:p>
        <w:p w14:paraId="748D0EA8" w14:textId="5F7A1E94" w:rsidR="00673CCB" w:rsidRPr="00673CCB" w:rsidRDefault="00E926E6">
          <w:pPr>
            <w:pStyle w:val="INNH2"/>
            <w:tabs>
              <w:tab w:val="right" w:leader="dot" w:pos="6638"/>
            </w:tabs>
            <w:rPr>
              <w:rFonts w:eastAsiaTheme="minorEastAsia"/>
              <w:noProof/>
              <w:sz w:val="20"/>
              <w:szCs w:val="20"/>
              <w:lang w:eastAsia="nb-NO"/>
            </w:rPr>
          </w:pPr>
          <w:hyperlink w:anchor="_Toc161312391" w:history="1">
            <w:r w:rsidR="00673CCB" w:rsidRPr="00673CCB">
              <w:rPr>
                <w:rStyle w:val="Hyperkobling"/>
                <w:noProof/>
                <w:sz w:val="20"/>
                <w:szCs w:val="20"/>
              </w:rPr>
              <w:t>Resultat</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_Toc161312391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4</w:t>
            </w:r>
            <w:r w:rsidR="00673CCB" w:rsidRPr="00673CCB">
              <w:rPr>
                <w:noProof/>
                <w:webHidden/>
                <w:sz w:val="20"/>
                <w:szCs w:val="20"/>
              </w:rPr>
              <w:fldChar w:fldCharType="end"/>
            </w:r>
          </w:hyperlink>
        </w:p>
        <w:p w14:paraId="62784135" w14:textId="3F121D2C" w:rsidR="00673CCB" w:rsidRPr="00673CCB" w:rsidRDefault="00E926E6">
          <w:pPr>
            <w:pStyle w:val="INNH2"/>
            <w:tabs>
              <w:tab w:val="right" w:leader="dot" w:pos="6638"/>
            </w:tabs>
            <w:rPr>
              <w:rFonts w:eastAsiaTheme="minorEastAsia"/>
              <w:noProof/>
              <w:sz w:val="20"/>
              <w:szCs w:val="20"/>
              <w:lang w:eastAsia="nb-NO"/>
            </w:rPr>
          </w:pPr>
          <w:hyperlink w:anchor="_Toc161312392" w:history="1">
            <w:r w:rsidR="00673CCB" w:rsidRPr="00673CCB">
              <w:rPr>
                <w:rStyle w:val="Hyperkobling"/>
                <w:noProof/>
                <w:sz w:val="20"/>
                <w:szCs w:val="20"/>
              </w:rPr>
              <w:t>Prognose</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_Toc161312392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4</w:t>
            </w:r>
            <w:r w:rsidR="00673CCB" w:rsidRPr="00673CCB">
              <w:rPr>
                <w:noProof/>
                <w:webHidden/>
                <w:sz w:val="20"/>
                <w:szCs w:val="20"/>
              </w:rPr>
              <w:fldChar w:fldCharType="end"/>
            </w:r>
          </w:hyperlink>
        </w:p>
        <w:p w14:paraId="3A6A89F6" w14:textId="30613B75" w:rsidR="00673CCB" w:rsidRPr="00673CCB" w:rsidRDefault="00E926E6">
          <w:pPr>
            <w:pStyle w:val="INNH2"/>
            <w:tabs>
              <w:tab w:val="right" w:leader="dot" w:pos="6638"/>
            </w:tabs>
            <w:rPr>
              <w:rFonts w:eastAsiaTheme="minorEastAsia"/>
              <w:noProof/>
              <w:sz w:val="20"/>
              <w:szCs w:val="20"/>
              <w:lang w:eastAsia="nb-NO"/>
            </w:rPr>
          </w:pPr>
          <w:hyperlink w:anchor="_Toc161312393" w:history="1">
            <w:r w:rsidR="00673CCB" w:rsidRPr="00673CCB">
              <w:rPr>
                <w:rStyle w:val="Hyperkobling"/>
                <w:noProof/>
                <w:sz w:val="20"/>
                <w:szCs w:val="20"/>
              </w:rPr>
              <w:t>Investeringer, likviditet og lån</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_Toc161312393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5</w:t>
            </w:r>
            <w:r w:rsidR="00673CCB" w:rsidRPr="00673CCB">
              <w:rPr>
                <w:noProof/>
                <w:webHidden/>
                <w:sz w:val="20"/>
                <w:szCs w:val="20"/>
              </w:rPr>
              <w:fldChar w:fldCharType="end"/>
            </w:r>
          </w:hyperlink>
        </w:p>
        <w:p w14:paraId="243B77F0" w14:textId="11062D85" w:rsidR="00673CCB" w:rsidRPr="00673CCB" w:rsidRDefault="00E926E6">
          <w:pPr>
            <w:pStyle w:val="INNH3"/>
            <w:tabs>
              <w:tab w:val="right" w:leader="dot" w:pos="6638"/>
            </w:tabs>
            <w:rPr>
              <w:rFonts w:eastAsiaTheme="minorEastAsia"/>
              <w:noProof/>
              <w:sz w:val="20"/>
              <w:szCs w:val="20"/>
              <w:lang w:eastAsia="nb-NO"/>
            </w:rPr>
          </w:pPr>
          <w:hyperlink w:anchor="_Toc161312394" w:history="1">
            <w:r w:rsidR="00673CCB" w:rsidRPr="00673CCB">
              <w:rPr>
                <w:rStyle w:val="Hyperkobling"/>
                <w:noProof/>
                <w:sz w:val="20"/>
                <w:szCs w:val="20"/>
              </w:rPr>
              <w:t>Investeringsbudsjett 2024</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_Toc161312394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5</w:t>
            </w:r>
            <w:r w:rsidR="00673CCB" w:rsidRPr="00673CCB">
              <w:rPr>
                <w:noProof/>
                <w:webHidden/>
                <w:sz w:val="20"/>
                <w:szCs w:val="20"/>
              </w:rPr>
              <w:fldChar w:fldCharType="end"/>
            </w:r>
          </w:hyperlink>
        </w:p>
        <w:p w14:paraId="1874F64D" w14:textId="7AB9CD09" w:rsidR="00673CCB" w:rsidRPr="00673CCB" w:rsidRDefault="00E926E6">
          <w:pPr>
            <w:pStyle w:val="INNH3"/>
            <w:tabs>
              <w:tab w:val="right" w:leader="dot" w:pos="6638"/>
            </w:tabs>
            <w:rPr>
              <w:rFonts w:eastAsiaTheme="minorEastAsia"/>
              <w:noProof/>
              <w:sz w:val="20"/>
              <w:szCs w:val="20"/>
              <w:lang w:eastAsia="nb-NO"/>
            </w:rPr>
          </w:pPr>
          <w:hyperlink w:anchor="_Toc161312395" w:history="1">
            <w:r w:rsidR="00673CCB" w:rsidRPr="00673CCB">
              <w:rPr>
                <w:rStyle w:val="Hyperkobling"/>
                <w:noProof/>
                <w:sz w:val="20"/>
                <w:szCs w:val="20"/>
              </w:rPr>
              <w:t>Investeringsbudsjett 2022 og 2023</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_Toc161312395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5</w:t>
            </w:r>
            <w:r w:rsidR="00673CCB" w:rsidRPr="00673CCB">
              <w:rPr>
                <w:noProof/>
                <w:webHidden/>
                <w:sz w:val="20"/>
                <w:szCs w:val="20"/>
              </w:rPr>
              <w:fldChar w:fldCharType="end"/>
            </w:r>
          </w:hyperlink>
        </w:p>
        <w:p w14:paraId="5A199FB8" w14:textId="0891E487" w:rsidR="00673CCB" w:rsidRPr="00673CCB" w:rsidRDefault="00E926E6">
          <w:pPr>
            <w:pStyle w:val="INNH3"/>
            <w:tabs>
              <w:tab w:val="right" w:leader="dot" w:pos="6638"/>
            </w:tabs>
            <w:rPr>
              <w:rFonts w:eastAsiaTheme="minorEastAsia"/>
              <w:noProof/>
              <w:sz w:val="20"/>
              <w:szCs w:val="20"/>
              <w:lang w:eastAsia="nb-NO"/>
            </w:rPr>
          </w:pPr>
          <w:hyperlink w:anchor="_Toc161312396" w:history="1">
            <w:r w:rsidR="00673CCB" w:rsidRPr="00673CCB">
              <w:rPr>
                <w:rStyle w:val="Hyperkobling"/>
                <w:noProof/>
                <w:sz w:val="20"/>
                <w:szCs w:val="20"/>
              </w:rPr>
              <w:t>Likviditet og lån</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_Toc161312396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5</w:t>
            </w:r>
            <w:r w:rsidR="00673CCB" w:rsidRPr="00673CCB">
              <w:rPr>
                <w:noProof/>
                <w:webHidden/>
                <w:sz w:val="20"/>
                <w:szCs w:val="20"/>
              </w:rPr>
              <w:fldChar w:fldCharType="end"/>
            </w:r>
          </w:hyperlink>
        </w:p>
        <w:p w14:paraId="24113514" w14:textId="5498942E" w:rsidR="00673CCB" w:rsidRPr="00673CCB" w:rsidRDefault="00E926E6">
          <w:pPr>
            <w:pStyle w:val="INNH2"/>
            <w:tabs>
              <w:tab w:val="right" w:leader="dot" w:pos="6638"/>
            </w:tabs>
            <w:rPr>
              <w:rFonts w:eastAsiaTheme="minorEastAsia"/>
              <w:noProof/>
              <w:sz w:val="20"/>
              <w:szCs w:val="20"/>
              <w:lang w:eastAsia="nb-NO"/>
            </w:rPr>
          </w:pPr>
          <w:hyperlink w:anchor="_Toc161312397" w:history="1">
            <w:r w:rsidR="00673CCB" w:rsidRPr="00673CCB">
              <w:rPr>
                <w:rStyle w:val="Hyperkobling"/>
                <w:noProof/>
                <w:sz w:val="20"/>
                <w:szCs w:val="20"/>
              </w:rPr>
              <w:t>Kundefordringer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_Toc161312397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6</w:t>
            </w:r>
            <w:r w:rsidR="00673CCB" w:rsidRPr="00673CCB">
              <w:rPr>
                <w:noProof/>
                <w:webHidden/>
                <w:sz w:val="20"/>
                <w:szCs w:val="20"/>
              </w:rPr>
              <w:fldChar w:fldCharType="end"/>
            </w:r>
          </w:hyperlink>
        </w:p>
        <w:p w14:paraId="432E14EF" w14:textId="6A67CCFE" w:rsidR="00673CCB" w:rsidRPr="00673CCB" w:rsidRDefault="00E926E6">
          <w:pPr>
            <w:pStyle w:val="INNH1"/>
            <w:tabs>
              <w:tab w:val="right" w:leader="dot" w:pos="6638"/>
            </w:tabs>
            <w:rPr>
              <w:rFonts w:eastAsiaTheme="minorEastAsia"/>
              <w:noProof/>
              <w:sz w:val="20"/>
              <w:szCs w:val="20"/>
              <w:lang w:eastAsia="nb-NO"/>
            </w:rPr>
          </w:pPr>
          <w:hyperlink w:anchor="_Toc161312398" w:history="1">
            <w:r w:rsidR="00673CCB" w:rsidRPr="00673CCB">
              <w:rPr>
                <w:rStyle w:val="Hyperkobling"/>
                <w:b/>
                <w:bCs/>
                <w:noProof/>
                <w:sz w:val="20"/>
                <w:szCs w:val="20"/>
              </w:rPr>
              <w:t>Organisatoriske forhold</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_Toc161312398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7</w:t>
            </w:r>
            <w:r w:rsidR="00673CCB" w:rsidRPr="00673CCB">
              <w:rPr>
                <w:noProof/>
                <w:webHidden/>
                <w:sz w:val="20"/>
                <w:szCs w:val="20"/>
              </w:rPr>
              <w:fldChar w:fldCharType="end"/>
            </w:r>
          </w:hyperlink>
        </w:p>
        <w:p w14:paraId="59E5F867" w14:textId="6EEBCD12" w:rsidR="00673CCB" w:rsidRPr="00673CCB" w:rsidRDefault="00E926E6">
          <w:pPr>
            <w:pStyle w:val="INNH2"/>
            <w:tabs>
              <w:tab w:val="right" w:leader="dot" w:pos="6638"/>
            </w:tabs>
            <w:rPr>
              <w:rFonts w:eastAsiaTheme="minorEastAsia"/>
              <w:noProof/>
              <w:sz w:val="20"/>
              <w:szCs w:val="20"/>
              <w:lang w:eastAsia="nb-NO"/>
            </w:rPr>
          </w:pPr>
          <w:hyperlink w:anchor="_Toc161312399" w:history="1">
            <w:r w:rsidR="00673CCB" w:rsidRPr="00673CCB">
              <w:rPr>
                <w:rStyle w:val="Hyperkobling"/>
                <w:noProof/>
                <w:sz w:val="20"/>
                <w:szCs w:val="20"/>
              </w:rPr>
              <w:t>Oppsummering av perioden</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_Toc161312399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7</w:t>
            </w:r>
            <w:r w:rsidR="00673CCB" w:rsidRPr="00673CCB">
              <w:rPr>
                <w:noProof/>
                <w:webHidden/>
                <w:sz w:val="20"/>
                <w:szCs w:val="20"/>
              </w:rPr>
              <w:fldChar w:fldCharType="end"/>
            </w:r>
          </w:hyperlink>
        </w:p>
        <w:p w14:paraId="6677709E" w14:textId="418891FA" w:rsidR="00673CCB" w:rsidRPr="00673CCB" w:rsidRDefault="00E926E6">
          <w:pPr>
            <w:pStyle w:val="INNH2"/>
            <w:tabs>
              <w:tab w:val="right" w:leader="dot" w:pos="6638"/>
            </w:tabs>
            <w:rPr>
              <w:rFonts w:eastAsiaTheme="minorEastAsia"/>
              <w:noProof/>
              <w:sz w:val="20"/>
              <w:szCs w:val="20"/>
              <w:lang w:eastAsia="nb-NO"/>
            </w:rPr>
          </w:pPr>
          <w:hyperlink w:anchor="_Toc161312400" w:history="1">
            <w:r w:rsidR="00673CCB" w:rsidRPr="00673CCB">
              <w:rPr>
                <w:rStyle w:val="Hyperkobling"/>
                <w:noProof/>
                <w:sz w:val="20"/>
                <w:szCs w:val="20"/>
              </w:rPr>
              <w:t>Initiativer og fokusområder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_Toc161312400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7</w:t>
            </w:r>
            <w:r w:rsidR="00673CCB" w:rsidRPr="00673CCB">
              <w:rPr>
                <w:noProof/>
                <w:webHidden/>
                <w:sz w:val="20"/>
                <w:szCs w:val="20"/>
              </w:rPr>
              <w:fldChar w:fldCharType="end"/>
            </w:r>
          </w:hyperlink>
        </w:p>
        <w:p w14:paraId="0F283824" w14:textId="4F1199D8" w:rsidR="00673CCB" w:rsidRPr="00673CCB" w:rsidRDefault="00E926E6">
          <w:pPr>
            <w:pStyle w:val="INNH2"/>
            <w:tabs>
              <w:tab w:val="right" w:leader="dot" w:pos="6638"/>
            </w:tabs>
            <w:rPr>
              <w:rFonts w:eastAsiaTheme="minorEastAsia"/>
              <w:noProof/>
              <w:sz w:val="20"/>
              <w:szCs w:val="20"/>
              <w:lang w:eastAsia="nb-NO"/>
            </w:rPr>
          </w:pPr>
          <w:hyperlink w:anchor="_Toc161312401" w:history="1">
            <w:r w:rsidR="00673CCB" w:rsidRPr="00673CCB">
              <w:rPr>
                <w:rStyle w:val="Hyperkobling"/>
                <w:noProof/>
                <w:sz w:val="20"/>
                <w:szCs w:val="20"/>
              </w:rPr>
              <w:t>Nøkkeltall</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_Toc161312401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7</w:t>
            </w:r>
            <w:r w:rsidR="00673CCB" w:rsidRPr="00673CCB">
              <w:rPr>
                <w:noProof/>
                <w:webHidden/>
                <w:sz w:val="20"/>
                <w:szCs w:val="20"/>
              </w:rPr>
              <w:fldChar w:fldCharType="end"/>
            </w:r>
          </w:hyperlink>
        </w:p>
        <w:p w14:paraId="14FE6F48" w14:textId="55A45555" w:rsidR="00673CCB" w:rsidRPr="00673CCB" w:rsidRDefault="00E926E6">
          <w:pPr>
            <w:pStyle w:val="INNH1"/>
            <w:tabs>
              <w:tab w:val="right" w:leader="dot" w:pos="6638"/>
            </w:tabs>
            <w:rPr>
              <w:rFonts w:eastAsiaTheme="minorEastAsia"/>
              <w:noProof/>
              <w:sz w:val="20"/>
              <w:szCs w:val="20"/>
              <w:lang w:eastAsia="nb-NO"/>
            </w:rPr>
          </w:pPr>
          <w:hyperlink w:anchor="_Toc161312402" w:history="1">
            <w:r w:rsidR="00673CCB" w:rsidRPr="00673CCB">
              <w:rPr>
                <w:rStyle w:val="Hyperkobling"/>
                <w:b/>
                <w:bCs/>
                <w:noProof/>
                <w:sz w:val="20"/>
                <w:szCs w:val="20"/>
              </w:rPr>
              <w:t>Kunder og brukere – forvaltning og kontakt</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_Toc161312402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9</w:t>
            </w:r>
            <w:r w:rsidR="00673CCB" w:rsidRPr="00673CCB">
              <w:rPr>
                <w:noProof/>
                <w:webHidden/>
                <w:sz w:val="20"/>
                <w:szCs w:val="20"/>
              </w:rPr>
              <w:fldChar w:fldCharType="end"/>
            </w:r>
          </w:hyperlink>
        </w:p>
        <w:p w14:paraId="7FFFEB74" w14:textId="2075D2EB" w:rsidR="00673CCB" w:rsidRPr="00673CCB" w:rsidRDefault="00E926E6">
          <w:pPr>
            <w:pStyle w:val="INNH2"/>
            <w:tabs>
              <w:tab w:val="right" w:leader="dot" w:pos="6638"/>
            </w:tabs>
            <w:rPr>
              <w:rFonts w:eastAsiaTheme="minorEastAsia"/>
              <w:noProof/>
              <w:sz w:val="20"/>
              <w:szCs w:val="20"/>
              <w:lang w:eastAsia="nb-NO"/>
            </w:rPr>
          </w:pPr>
          <w:hyperlink w:anchor="_Toc161312403" w:history="1">
            <w:r w:rsidR="00673CCB" w:rsidRPr="00673CCB">
              <w:rPr>
                <w:rStyle w:val="Hyperkobling"/>
                <w:noProof/>
                <w:sz w:val="20"/>
                <w:szCs w:val="20"/>
              </w:rPr>
              <w:t>Kundeklager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_Toc161312403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9</w:t>
            </w:r>
            <w:r w:rsidR="00673CCB" w:rsidRPr="00673CCB">
              <w:rPr>
                <w:noProof/>
                <w:webHidden/>
                <w:sz w:val="20"/>
                <w:szCs w:val="20"/>
              </w:rPr>
              <w:fldChar w:fldCharType="end"/>
            </w:r>
          </w:hyperlink>
        </w:p>
        <w:p w14:paraId="17F8BA3A" w14:textId="6CF7DC1B" w:rsidR="00673CCB" w:rsidRPr="00673CCB" w:rsidRDefault="00E926E6">
          <w:pPr>
            <w:pStyle w:val="INNH2"/>
            <w:tabs>
              <w:tab w:val="right" w:leader="dot" w:pos="6638"/>
            </w:tabs>
            <w:rPr>
              <w:rFonts w:eastAsiaTheme="minorEastAsia"/>
              <w:noProof/>
              <w:sz w:val="20"/>
              <w:szCs w:val="20"/>
              <w:lang w:eastAsia="nb-NO"/>
            </w:rPr>
          </w:pPr>
          <w:hyperlink w:anchor="_Toc161312404" w:history="1">
            <w:r w:rsidR="00673CCB" w:rsidRPr="00673CCB">
              <w:rPr>
                <w:rStyle w:val="Hyperkobling"/>
                <w:noProof/>
                <w:sz w:val="20"/>
                <w:szCs w:val="20"/>
              </w:rPr>
              <w:t>Svartid HDO Servicedesk</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_Toc161312404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9</w:t>
            </w:r>
            <w:r w:rsidR="00673CCB" w:rsidRPr="00673CCB">
              <w:rPr>
                <w:noProof/>
                <w:webHidden/>
                <w:sz w:val="20"/>
                <w:szCs w:val="20"/>
              </w:rPr>
              <w:fldChar w:fldCharType="end"/>
            </w:r>
          </w:hyperlink>
        </w:p>
        <w:p w14:paraId="3C0D0AED" w14:textId="1745D436" w:rsidR="00673CCB" w:rsidRPr="00673CCB" w:rsidRDefault="00E926E6">
          <w:pPr>
            <w:pStyle w:val="INNH1"/>
            <w:tabs>
              <w:tab w:val="right" w:leader="dot" w:pos="6638"/>
            </w:tabs>
            <w:rPr>
              <w:rFonts w:eastAsiaTheme="minorEastAsia"/>
              <w:noProof/>
              <w:sz w:val="20"/>
              <w:szCs w:val="20"/>
              <w:lang w:eastAsia="nb-NO"/>
            </w:rPr>
          </w:pPr>
          <w:hyperlink w:anchor="_Toc161312405" w:history="1">
            <w:r w:rsidR="00673CCB" w:rsidRPr="00673CCB">
              <w:rPr>
                <w:rStyle w:val="Hyperkobling"/>
                <w:b/>
                <w:bCs/>
                <w:noProof/>
                <w:sz w:val="20"/>
                <w:szCs w:val="20"/>
              </w:rPr>
              <w:t>RAPPORTERING PER TJENESTE</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_Toc161312405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10</w:t>
            </w:r>
            <w:r w:rsidR="00673CCB" w:rsidRPr="00673CCB">
              <w:rPr>
                <w:noProof/>
                <w:webHidden/>
                <w:sz w:val="20"/>
                <w:szCs w:val="20"/>
              </w:rPr>
              <w:fldChar w:fldCharType="end"/>
            </w:r>
          </w:hyperlink>
        </w:p>
        <w:p w14:paraId="5B69075A" w14:textId="413B0079" w:rsidR="00673CCB" w:rsidRPr="00673CCB" w:rsidRDefault="00E926E6">
          <w:pPr>
            <w:pStyle w:val="INNH1"/>
            <w:tabs>
              <w:tab w:val="right" w:leader="dot" w:pos="6638"/>
            </w:tabs>
            <w:rPr>
              <w:rFonts w:eastAsiaTheme="minorEastAsia"/>
              <w:noProof/>
              <w:sz w:val="20"/>
              <w:szCs w:val="20"/>
              <w:lang w:eastAsia="nb-NO"/>
            </w:rPr>
          </w:pPr>
          <w:hyperlink w:anchor="_Toc161312406" w:history="1">
            <w:r w:rsidR="00673CCB" w:rsidRPr="00673CCB">
              <w:rPr>
                <w:rStyle w:val="Hyperkobling"/>
                <w:b/>
                <w:bCs/>
                <w:noProof/>
                <w:sz w:val="20"/>
                <w:szCs w:val="20"/>
              </w:rPr>
              <w:t>Kontrollromsløsningen ICCS</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_Toc161312406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11</w:t>
            </w:r>
            <w:r w:rsidR="00673CCB" w:rsidRPr="00673CCB">
              <w:rPr>
                <w:noProof/>
                <w:webHidden/>
                <w:sz w:val="20"/>
                <w:szCs w:val="20"/>
              </w:rPr>
              <w:fldChar w:fldCharType="end"/>
            </w:r>
          </w:hyperlink>
        </w:p>
        <w:p w14:paraId="674BFF0E" w14:textId="3FE54F32" w:rsidR="00673CCB" w:rsidRPr="00673CCB" w:rsidRDefault="00E926E6">
          <w:pPr>
            <w:pStyle w:val="INNH1"/>
            <w:tabs>
              <w:tab w:val="right" w:leader="dot" w:pos="6638"/>
            </w:tabs>
            <w:rPr>
              <w:rFonts w:eastAsiaTheme="minorEastAsia"/>
              <w:noProof/>
              <w:sz w:val="20"/>
              <w:szCs w:val="20"/>
              <w:lang w:eastAsia="nb-NO"/>
            </w:rPr>
          </w:pPr>
          <w:hyperlink w:anchor="_Toc161312407" w:history="1">
            <w:r w:rsidR="00673CCB" w:rsidRPr="00673CCB">
              <w:rPr>
                <w:rStyle w:val="Hyperkobling"/>
                <w:b/>
                <w:bCs/>
                <w:noProof/>
                <w:sz w:val="20"/>
                <w:szCs w:val="20"/>
              </w:rPr>
              <w:t>Nødnett og radioterminaler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_Toc161312407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13</w:t>
            </w:r>
            <w:r w:rsidR="00673CCB" w:rsidRPr="00673CCB">
              <w:rPr>
                <w:noProof/>
                <w:webHidden/>
                <w:sz w:val="20"/>
                <w:szCs w:val="20"/>
              </w:rPr>
              <w:fldChar w:fldCharType="end"/>
            </w:r>
          </w:hyperlink>
        </w:p>
        <w:p w14:paraId="6984A37C" w14:textId="14DC8050" w:rsidR="00673CCB" w:rsidRPr="00673CCB" w:rsidRDefault="00E926E6">
          <w:pPr>
            <w:pStyle w:val="INNH1"/>
            <w:tabs>
              <w:tab w:val="right" w:leader="dot" w:pos="6638"/>
            </w:tabs>
            <w:rPr>
              <w:rFonts w:eastAsiaTheme="minorEastAsia"/>
              <w:noProof/>
              <w:sz w:val="20"/>
              <w:szCs w:val="20"/>
              <w:lang w:eastAsia="nb-NO"/>
            </w:rPr>
          </w:pPr>
          <w:hyperlink w:anchor="_Toc161312408" w:history="1">
            <w:r w:rsidR="00673CCB" w:rsidRPr="00673CCB">
              <w:rPr>
                <w:rStyle w:val="Hyperkobling"/>
                <w:b/>
                <w:bCs/>
                <w:noProof/>
                <w:sz w:val="20"/>
                <w:szCs w:val="20"/>
              </w:rPr>
              <w:t>Datavarehus, statistikk og medielogg</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_Toc161312408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13</w:t>
            </w:r>
            <w:r w:rsidR="00673CCB" w:rsidRPr="00673CCB">
              <w:rPr>
                <w:noProof/>
                <w:webHidden/>
                <w:sz w:val="20"/>
                <w:szCs w:val="20"/>
              </w:rPr>
              <w:fldChar w:fldCharType="end"/>
            </w:r>
          </w:hyperlink>
        </w:p>
        <w:p w14:paraId="2080BF5D" w14:textId="248DDB78" w:rsidR="00673CCB" w:rsidRPr="00673CCB" w:rsidRDefault="00E926E6">
          <w:pPr>
            <w:pStyle w:val="INNH1"/>
            <w:tabs>
              <w:tab w:val="right" w:leader="dot" w:pos="6638"/>
            </w:tabs>
            <w:rPr>
              <w:rFonts w:eastAsiaTheme="minorEastAsia"/>
              <w:noProof/>
              <w:sz w:val="20"/>
              <w:szCs w:val="20"/>
              <w:lang w:eastAsia="nb-NO"/>
            </w:rPr>
          </w:pPr>
          <w:hyperlink w:anchor="_Toc161312409" w:history="1">
            <w:r w:rsidR="00673CCB" w:rsidRPr="00673CCB">
              <w:rPr>
                <w:rStyle w:val="Hyperkobling"/>
                <w:b/>
                <w:bCs/>
                <w:noProof/>
                <w:sz w:val="20"/>
                <w:szCs w:val="20"/>
              </w:rPr>
              <w:t>Videoløsninger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_Toc161312409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14</w:t>
            </w:r>
            <w:r w:rsidR="00673CCB" w:rsidRPr="00673CCB">
              <w:rPr>
                <w:noProof/>
                <w:webHidden/>
                <w:sz w:val="20"/>
                <w:szCs w:val="20"/>
              </w:rPr>
              <w:fldChar w:fldCharType="end"/>
            </w:r>
          </w:hyperlink>
        </w:p>
        <w:p w14:paraId="063A1B2B" w14:textId="15AF3F4C" w:rsidR="00673CCB" w:rsidRPr="00673CCB" w:rsidRDefault="00E926E6">
          <w:pPr>
            <w:pStyle w:val="INNH1"/>
            <w:tabs>
              <w:tab w:val="right" w:leader="dot" w:pos="6638"/>
            </w:tabs>
            <w:rPr>
              <w:rFonts w:eastAsiaTheme="minorEastAsia"/>
              <w:noProof/>
              <w:sz w:val="20"/>
              <w:szCs w:val="20"/>
              <w:lang w:eastAsia="nb-NO"/>
            </w:rPr>
          </w:pPr>
          <w:hyperlink w:anchor="_Toc161312410" w:history="1">
            <w:r w:rsidR="00673CCB" w:rsidRPr="00673CCB">
              <w:rPr>
                <w:rStyle w:val="Hyperkobling"/>
                <w:b/>
                <w:bCs/>
                <w:noProof/>
                <w:sz w:val="20"/>
                <w:szCs w:val="20"/>
              </w:rPr>
              <w:t>Telefoni</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_Toc161312410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15</w:t>
            </w:r>
            <w:r w:rsidR="00673CCB" w:rsidRPr="00673CCB">
              <w:rPr>
                <w:noProof/>
                <w:webHidden/>
                <w:sz w:val="20"/>
                <w:szCs w:val="20"/>
              </w:rPr>
              <w:fldChar w:fldCharType="end"/>
            </w:r>
          </w:hyperlink>
        </w:p>
        <w:p w14:paraId="7E3105ED" w14:textId="75F9FD75" w:rsidR="00673CCB" w:rsidRPr="00673CCB" w:rsidRDefault="00E926E6">
          <w:pPr>
            <w:pStyle w:val="INNH1"/>
            <w:tabs>
              <w:tab w:val="right" w:leader="dot" w:pos="6638"/>
            </w:tabs>
            <w:rPr>
              <w:rFonts w:eastAsiaTheme="minorEastAsia"/>
              <w:noProof/>
              <w:sz w:val="20"/>
              <w:szCs w:val="20"/>
              <w:lang w:eastAsia="nb-NO"/>
            </w:rPr>
          </w:pPr>
          <w:hyperlink w:anchor="_Toc161312411" w:history="1">
            <w:r w:rsidR="00673CCB" w:rsidRPr="00673CCB">
              <w:rPr>
                <w:rStyle w:val="Hyperkobling"/>
                <w:b/>
                <w:bCs/>
                <w:noProof/>
                <w:sz w:val="20"/>
                <w:szCs w:val="20"/>
              </w:rPr>
              <w:t>RAPPORTERING HDO PLATTFORM</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_Toc161312411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16</w:t>
            </w:r>
            <w:r w:rsidR="00673CCB" w:rsidRPr="00673CCB">
              <w:rPr>
                <w:noProof/>
                <w:webHidden/>
                <w:sz w:val="20"/>
                <w:szCs w:val="20"/>
              </w:rPr>
              <w:fldChar w:fldCharType="end"/>
            </w:r>
          </w:hyperlink>
        </w:p>
        <w:p w14:paraId="39BD55FA" w14:textId="466185B5" w:rsidR="00673CCB" w:rsidRPr="00673CCB" w:rsidRDefault="00E926E6">
          <w:pPr>
            <w:pStyle w:val="INNH1"/>
            <w:tabs>
              <w:tab w:val="right" w:leader="dot" w:pos="6638"/>
            </w:tabs>
            <w:rPr>
              <w:rFonts w:eastAsiaTheme="minorEastAsia"/>
              <w:noProof/>
              <w:sz w:val="20"/>
              <w:szCs w:val="20"/>
              <w:lang w:eastAsia="nb-NO"/>
            </w:rPr>
          </w:pPr>
          <w:hyperlink w:anchor="_Toc161312412" w:history="1">
            <w:r w:rsidR="00673CCB" w:rsidRPr="00673CCB">
              <w:rPr>
                <w:rStyle w:val="Hyperkobling"/>
                <w:b/>
                <w:bCs/>
                <w:noProof/>
                <w:sz w:val="20"/>
                <w:szCs w:val="20"/>
              </w:rPr>
              <w:t>Datasenter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_Toc161312412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17</w:t>
            </w:r>
            <w:r w:rsidR="00673CCB" w:rsidRPr="00673CCB">
              <w:rPr>
                <w:noProof/>
                <w:webHidden/>
                <w:sz w:val="20"/>
                <w:szCs w:val="20"/>
              </w:rPr>
              <w:fldChar w:fldCharType="end"/>
            </w:r>
          </w:hyperlink>
        </w:p>
        <w:p w14:paraId="2F981B7B" w14:textId="3864A566" w:rsidR="00673CCB" w:rsidRPr="00673CCB" w:rsidRDefault="00E926E6">
          <w:pPr>
            <w:pStyle w:val="INNH1"/>
            <w:tabs>
              <w:tab w:val="right" w:leader="dot" w:pos="6638"/>
            </w:tabs>
            <w:rPr>
              <w:rFonts w:eastAsiaTheme="minorEastAsia"/>
              <w:noProof/>
              <w:sz w:val="20"/>
              <w:szCs w:val="20"/>
              <w:lang w:eastAsia="nb-NO"/>
            </w:rPr>
          </w:pPr>
          <w:hyperlink w:anchor="_Toc161312413" w:history="1">
            <w:r w:rsidR="00673CCB" w:rsidRPr="00673CCB">
              <w:rPr>
                <w:rStyle w:val="Hyperkobling"/>
                <w:b/>
                <w:bCs/>
                <w:noProof/>
                <w:sz w:val="20"/>
                <w:szCs w:val="20"/>
              </w:rPr>
              <w:t>Økosystem, integrasjonsplattform og servermiljø</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_Toc161312413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17</w:t>
            </w:r>
            <w:r w:rsidR="00673CCB" w:rsidRPr="00673CCB">
              <w:rPr>
                <w:noProof/>
                <w:webHidden/>
                <w:sz w:val="20"/>
                <w:szCs w:val="20"/>
              </w:rPr>
              <w:fldChar w:fldCharType="end"/>
            </w:r>
          </w:hyperlink>
        </w:p>
        <w:p w14:paraId="79631858" w14:textId="59E03B8F" w:rsidR="00673CCB" w:rsidRPr="00673CCB" w:rsidRDefault="00E926E6">
          <w:pPr>
            <w:pStyle w:val="INNH1"/>
            <w:tabs>
              <w:tab w:val="right" w:leader="dot" w:pos="6638"/>
            </w:tabs>
            <w:rPr>
              <w:rFonts w:eastAsiaTheme="minorEastAsia"/>
              <w:noProof/>
              <w:sz w:val="20"/>
              <w:szCs w:val="20"/>
              <w:lang w:eastAsia="nb-NO"/>
            </w:rPr>
          </w:pPr>
          <w:hyperlink w:anchor="_Toc161312414" w:history="1">
            <w:r w:rsidR="00673CCB" w:rsidRPr="00673CCB">
              <w:rPr>
                <w:rStyle w:val="Hyperkobling"/>
                <w:b/>
                <w:bCs/>
                <w:noProof/>
                <w:sz w:val="20"/>
                <w:szCs w:val="20"/>
              </w:rPr>
              <w:t>PROSJEKTER OG NYE PRODUKTOMRÅDER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_Toc161312414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18</w:t>
            </w:r>
            <w:r w:rsidR="00673CCB" w:rsidRPr="00673CCB">
              <w:rPr>
                <w:noProof/>
                <w:webHidden/>
                <w:sz w:val="20"/>
                <w:szCs w:val="20"/>
              </w:rPr>
              <w:fldChar w:fldCharType="end"/>
            </w:r>
          </w:hyperlink>
        </w:p>
        <w:p w14:paraId="69A9DFED" w14:textId="7946A0E0" w:rsidR="00673CCB" w:rsidRPr="00673CCB" w:rsidRDefault="00E926E6">
          <w:pPr>
            <w:pStyle w:val="INNH1"/>
            <w:tabs>
              <w:tab w:val="right" w:leader="dot" w:pos="6638"/>
            </w:tabs>
            <w:rPr>
              <w:rFonts w:eastAsiaTheme="minorEastAsia"/>
              <w:noProof/>
              <w:sz w:val="20"/>
              <w:szCs w:val="20"/>
              <w:lang w:eastAsia="nb-NO"/>
            </w:rPr>
          </w:pPr>
          <w:hyperlink w:anchor="_Toc161312415" w:history="1">
            <w:r w:rsidR="00673CCB" w:rsidRPr="00673CCB">
              <w:rPr>
                <w:rStyle w:val="Hyperkobling"/>
                <w:b/>
                <w:bCs/>
                <w:noProof/>
                <w:sz w:val="20"/>
                <w:szCs w:val="20"/>
              </w:rPr>
              <w:t>Nytt nødnett (NN)</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_Toc161312415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19</w:t>
            </w:r>
            <w:r w:rsidR="00673CCB" w:rsidRPr="00673CCB">
              <w:rPr>
                <w:noProof/>
                <w:webHidden/>
                <w:sz w:val="20"/>
                <w:szCs w:val="20"/>
              </w:rPr>
              <w:fldChar w:fldCharType="end"/>
            </w:r>
          </w:hyperlink>
        </w:p>
        <w:p w14:paraId="35007FF5" w14:textId="099DCBCE" w:rsidR="00673CCB" w:rsidRPr="00673CCB" w:rsidRDefault="00E926E6">
          <w:pPr>
            <w:pStyle w:val="INNH1"/>
            <w:tabs>
              <w:tab w:val="right" w:leader="dot" w:pos="6638"/>
            </w:tabs>
            <w:rPr>
              <w:rFonts w:eastAsiaTheme="minorEastAsia"/>
              <w:noProof/>
              <w:sz w:val="20"/>
              <w:szCs w:val="20"/>
              <w:lang w:eastAsia="nb-NO"/>
            </w:rPr>
          </w:pPr>
          <w:hyperlink w:anchor="_Toc161312416" w:history="1">
            <w:r w:rsidR="00673CCB" w:rsidRPr="00673CCB">
              <w:rPr>
                <w:rStyle w:val="Hyperkobling"/>
                <w:b/>
                <w:bCs/>
                <w:noProof/>
                <w:sz w:val="20"/>
                <w:szCs w:val="20"/>
              </w:rPr>
              <w:t>Medielogg</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_Toc161312416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19</w:t>
            </w:r>
            <w:r w:rsidR="00673CCB" w:rsidRPr="00673CCB">
              <w:rPr>
                <w:noProof/>
                <w:webHidden/>
                <w:sz w:val="20"/>
                <w:szCs w:val="20"/>
              </w:rPr>
              <w:fldChar w:fldCharType="end"/>
            </w:r>
          </w:hyperlink>
        </w:p>
        <w:p w14:paraId="6F39B351" w14:textId="02F7A598" w:rsidR="00673CCB" w:rsidRPr="00673CCB" w:rsidRDefault="00E926E6">
          <w:pPr>
            <w:pStyle w:val="INNH1"/>
            <w:tabs>
              <w:tab w:val="right" w:leader="dot" w:pos="6638"/>
            </w:tabs>
            <w:rPr>
              <w:rFonts w:eastAsiaTheme="minorEastAsia"/>
              <w:noProof/>
              <w:sz w:val="20"/>
              <w:szCs w:val="20"/>
              <w:lang w:eastAsia="nb-NO"/>
            </w:rPr>
          </w:pPr>
          <w:hyperlink w:anchor="_Toc161312417" w:history="1">
            <w:r w:rsidR="00673CCB" w:rsidRPr="00673CCB">
              <w:rPr>
                <w:rStyle w:val="Hyperkobling"/>
                <w:b/>
                <w:bCs/>
                <w:noProof/>
                <w:sz w:val="20"/>
                <w:szCs w:val="20"/>
              </w:rPr>
              <w:t>Ny kommunikasjonsløsning i akuttmedisinsk kjede (KAK)</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_Toc161312417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19</w:t>
            </w:r>
            <w:r w:rsidR="00673CCB" w:rsidRPr="00673CCB">
              <w:rPr>
                <w:noProof/>
                <w:webHidden/>
                <w:sz w:val="20"/>
                <w:szCs w:val="20"/>
              </w:rPr>
              <w:fldChar w:fldCharType="end"/>
            </w:r>
          </w:hyperlink>
        </w:p>
        <w:p w14:paraId="13A1180D" w14:textId="7201A613" w:rsidR="00673CCB" w:rsidRPr="00673CCB" w:rsidRDefault="00E926E6">
          <w:pPr>
            <w:pStyle w:val="INNH1"/>
            <w:tabs>
              <w:tab w:val="right" w:leader="dot" w:pos="6638"/>
            </w:tabs>
            <w:rPr>
              <w:rFonts w:eastAsiaTheme="minorEastAsia"/>
              <w:noProof/>
              <w:sz w:val="20"/>
              <w:szCs w:val="20"/>
              <w:lang w:eastAsia="nb-NO"/>
            </w:rPr>
          </w:pPr>
          <w:hyperlink w:anchor="_Toc161312418" w:history="1">
            <w:r w:rsidR="00673CCB" w:rsidRPr="00673CCB">
              <w:rPr>
                <w:rStyle w:val="Hyperkobling"/>
                <w:b/>
                <w:bCs/>
                <w:noProof/>
                <w:sz w:val="20"/>
                <w:szCs w:val="20"/>
              </w:rPr>
              <w:t>VEDLEGG</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_Toc161312418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20</w:t>
            </w:r>
            <w:r w:rsidR="00673CCB" w:rsidRPr="00673CCB">
              <w:rPr>
                <w:noProof/>
                <w:webHidden/>
                <w:sz w:val="20"/>
                <w:szCs w:val="20"/>
              </w:rPr>
              <w:fldChar w:fldCharType="end"/>
            </w:r>
          </w:hyperlink>
        </w:p>
        <w:p w14:paraId="2624544F" w14:textId="24F786B7" w:rsidR="00673CCB" w:rsidRPr="00673CCB" w:rsidRDefault="00E926E6">
          <w:pPr>
            <w:pStyle w:val="INNH1"/>
            <w:tabs>
              <w:tab w:val="right" w:leader="dot" w:pos="6638"/>
            </w:tabs>
            <w:rPr>
              <w:rFonts w:eastAsiaTheme="minorEastAsia"/>
              <w:noProof/>
              <w:sz w:val="20"/>
              <w:szCs w:val="20"/>
              <w:lang w:eastAsia="nb-NO"/>
            </w:rPr>
          </w:pPr>
          <w:hyperlink w:anchor="_Toc161312419" w:history="1">
            <w:r w:rsidR="00673CCB" w:rsidRPr="00673CCB">
              <w:rPr>
                <w:rStyle w:val="Hyperkobling"/>
                <w:noProof/>
                <w:sz w:val="20"/>
                <w:szCs w:val="20"/>
              </w:rPr>
              <w:t>Vedlegg 1 Tilgjengelighetsrapport for kontrollromsløsningen ICCS og telefoni per februar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_Toc161312419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21</w:t>
            </w:r>
            <w:r w:rsidR="00673CCB" w:rsidRPr="00673CCB">
              <w:rPr>
                <w:noProof/>
                <w:webHidden/>
                <w:sz w:val="20"/>
                <w:szCs w:val="20"/>
              </w:rPr>
              <w:fldChar w:fldCharType="end"/>
            </w:r>
          </w:hyperlink>
        </w:p>
        <w:p w14:paraId="5AC32D45" w14:textId="4874B81F" w:rsidR="00673CCB" w:rsidRPr="00673CCB" w:rsidRDefault="00E926E6">
          <w:pPr>
            <w:pStyle w:val="INNH1"/>
            <w:tabs>
              <w:tab w:val="right" w:leader="dot" w:pos="6638"/>
            </w:tabs>
            <w:rPr>
              <w:rFonts w:eastAsiaTheme="minorEastAsia"/>
              <w:noProof/>
              <w:sz w:val="20"/>
              <w:szCs w:val="20"/>
              <w:lang w:eastAsia="nb-NO"/>
            </w:rPr>
          </w:pPr>
          <w:hyperlink w:anchor="_Toc161312420" w:history="1">
            <w:r w:rsidR="00673CCB" w:rsidRPr="00673CCB">
              <w:rPr>
                <w:rStyle w:val="Hyperkobling"/>
                <w:b/>
                <w:bCs/>
                <w:noProof/>
                <w:sz w:val="20"/>
                <w:szCs w:val="20"/>
              </w:rPr>
              <w:t>Liste over figurer og tabeller</w:t>
            </w:r>
            <w:r w:rsidR="00673CCB" w:rsidRPr="00673CCB">
              <w:rPr>
                <w:noProof/>
                <w:webHidden/>
                <w:sz w:val="20"/>
                <w:szCs w:val="20"/>
              </w:rPr>
              <w:tab/>
            </w:r>
            <w:r w:rsidR="00673CCB" w:rsidRPr="00673CCB">
              <w:rPr>
                <w:noProof/>
                <w:webHidden/>
                <w:sz w:val="20"/>
                <w:szCs w:val="20"/>
              </w:rPr>
              <w:fldChar w:fldCharType="begin"/>
            </w:r>
            <w:r w:rsidR="00673CCB" w:rsidRPr="00673CCB">
              <w:rPr>
                <w:noProof/>
                <w:webHidden/>
                <w:sz w:val="20"/>
                <w:szCs w:val="20"/>
              </w:rPr>
              <w:instrText xml:space="preserve"> PAGEREF _Toc161312420 \h </w:instrText>
            </w:r>
            <w:r w:rsidR="00673CCB" w:rsidRPr="00673CCB">
              <w:rPr>
                <w:noProof/>
                <w:webHidden/>
                <w:sz w:val="20"/>
                <w:szCs w:val="20"/>
              </w:rPr>
            </w:r>
            <w:r w:rsidR="00673CCB" w:rsidRPr="00673CCB">
              <w:rPr>
                <w:noProof/>
                <w:webHidden/>
                <w:sz w:val="20"/>
                <w:szCs w:val="20"/>
              </w:rPr>
              <w:fldChar w:fldCharType="separate"/>
            </w:r>
            <w:r w:rsidR="00673CCB" w:rsidRPr="00673CCB">
              <w:rPr>
                <w:noProof/>
                <w:webHidden/>
                <w:sz w:val="20"/>
                <w:szCs w:val="20"/>
              </w:rPr>
              <w:t>22</w:t>
            </w:r>
            <w:r w:rsidR="00673CCB" w:rsidRPr="00673CCB">
              <w:rPr>
                <w:noProof/>
                <w:webHidden/>
                <w:sz w:val="20"/>
                <w:szCs w:val="20"/>
              </w:rPr>
              <w:fldChar w:fldCharType="end"/>
            </w:r>
          </w:hyperlink>
        </w:p>
        <w:p w14:paraId="219B3B42" w14:textId="0CAC905A" w:rsidR="005511FB" w:rsidRDefault="005511FB">
          <w:r w:rsidRPr="00673CCB">
            <w:rPr>
              <w:b/>
              <w:bCs/>
              <w:sz w:val="20"/>
              <w:szCs w:val="20"/>
            </w:rPr>
            <w:fldChar w:fldCharType="end"/>
          </w:r>
        </w:p>
      </w:sdtContent>
    </w:sdt>
    <w:p w14:paraId="517F8396" w14:textId="6C5D6715" w:rsidR="00554D3F" w:rsidRDefault="008D15DD" w:rsidP="00AD75F2">
      <w:r>
        <w:rPr>
          <w:noProof/>
        </w:rPr>
        <w:drawing>
          <wp:inline distT="0" distB="0" distL="0" distR="0" wp14:anchorId="56487F99" wp14:editId="0339B66E">
            <wp:extent cx="3584257" cy="2477386"/>
            <wp:effectExtent l="0" t="0" r="0" b="0"/>
            <wp:docPr id="203" name="Bilde 203" descr="Et bilde som inneholder diagram,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e 203" descr="Et bilde som inneholder diagram, skjermbilde, desig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7775" cy="2479817"/>
                    </a:xfrm>
                    <a:prstGeom prst="rect">
                      <a:avLst/>
                    </a:prstGeom>
                  </pic:spPr>
                </pic:pic>
              </a:graphicData>
            </a:graphic>
          </wp:inline>
        </w:drawing>
      </w:r>
    </w:p>
    <w:p w14:paraId="6DEF7B89" w14:textId="08073351" w:rsidR="008E3CF8" w:rsidRPr="008E3CF8" w:rsidRDefault="008E3CF8" w:rsidP="00AD75F2">
      <w:pPr>
        <w:jc w:val="center"/>
        <w:sectPr w:rsidR="008E3CF8" w:rsidRPr="008E3CF8" w:rsidSect="00905132">
          <w:headerReference w:type="default" r:id="rId13"/>
          <w:footerReference w:type="default" r:id="rId14"/>
          <w:pgSz w:w="16838" w:h="11906" w:orient="landscape"/>
          <w:pgMar w:top="1417" w:right="1417" w:bottom="1417" w:left="1417" w:header="708" w:footer="708" w:gutter="0"/>
          <w:cols w:num="2" w:space="708"/>
          <w:titlePg/>
          <w:docGrid w:linePitch="360"/>
        </w:sectPr>
      </w:pPr>
    </w:p>
    <w:p w14:paraId="47905168" w14:textId="77777777" w:rsidR="00DA3BA7" w:rsidRDefault="00DA3BA7" w:rsidP="009E2CB6">
      <w:pPr>
        <w:pStyle w:val="Overskrift1"/>
        <w:rPr>
          <w:b/>
          <w:bCs/>
          <w:sz w:val="36"/>
          <w:szCs w:val="36"/>
        </w:rPr>
        <w:sectPr w:rsidR="00DA3BA7" w:rsidSect="00905132">
          <w:type w:val="continuous"/>
          <w:pgSz w:w="16838" w:h="11906" w:orient="landscape"/>
          <w:pgMar w:top="1417" w:right="1417" w:bottom="1417" w:left="1417" w:header="708" w:footer="708" w:gutter="0"/>
          <w:cols w:num="2" w:space="708"/>
          <w:docGrid w:linePitch="360"/>
        </w:sectPr>
      </w:pPr>
    </w:p>
    <w:p w14:paraId="77A22AA0" w14:textId="4C817F59" w:rsidR="002F7B3D" w:rsidRPr="00B82F49" w:rsidRDefault="000422FD" w:rsidP="00B82F49">
      <w:pPr>
        <w:pStyle w:val="Overskrift1"/>
        <w:spacing w:after="240"/>
        <w:rPr>
          <w:b/>
          <w:bCs/>
          <w:sz w:val="36"/>
          <w:szCs w:val="36"/>
        </w:rPr>
      </w:pPr>
      <w:bookmarkStart w:id="0" w:name="_Toc161312389"/>
      <w:r w:rsidRPr="006A00C0">
        <w:rPr>
          <w:noProof/>
        </w:rPr>
        <w:lastRenderedPageBreak/>
        <w:drawing>
          <wp:anchor distT="0" distB="0" distL="114300" distR="114300" simplePos="0" relativeHeight="251658282" behindDoc="0" locked="0" layoutInCell="1" allowOverlap="1" wp14:anchorId="44CE11FF" wp14:editId="342CA594">
            <wp:simplePos x="0" y="0"/>
            <wp:positionH relativeFrom="margin">
              <wp:posOffset>4615180</wp:posOffset>
            </wp:positionH>
            <wp:positionV relativeFrom="page">
              <wp:posOffset>1396162</wp:posOffset>
            </wp:positionV>
            <wp:extent cx="2004060" cy="1992630"/>
            <wp:effectExtent l="0" t="0" r="0" b="7620"/>
            <wp:wrapSquare wrapText="bothSides"/>
            <wp:docPr id="1783013307" name="Bilde 1" descr="Et bilde som inneholder sirkel, Fargerikt, Grafikk, CD-pl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13307" name="Bilde 1" descr="Et bilde som inneholder sirkel, Fargerikt, Grafikk, CD-plate&#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004060" cy="1992630"/>
                    </a:xfrm>
                    <a:prstGeom prst="rect">
                      <a:avLst/>
                    </a:prstGeom>
                  </pic:spPr>
                </pic:pic>
              </a:graphicData>
            </a:graphic>
            <wp14:sizeRelH relativeFrom="margin">
              <wp14:pctWidth>0</wp14:pctWidth>
            </wp14:sizeRelH>
            <wp14:sizeRelV relativeFrom="margin">
              <wp14:pctHeight>0</wp14:pctHeight>
            </wp14:sizeRelV>
          </wp:anchor>
        </w:drawing>
      </w:r>
      <w:r w:rsidR="00071C7D">
        <w:rPr>
          <w:b/>
          <w:bCs/>
          <w:sz w:val="36"/>
          <w:szCs w:val="36"/>
        </w:rPr>
        <w:t>V</w:t>
      </w:r>
      <w:r w:rsidR="00086BE2" w:rsidRPr="004434EA">
        <w:rPr>
          <w:b/>
          <w:bCs/>
          <w:sz w:val="36"/>
          <w:szCs w:val="36"/>
        </w:rPr>
        <w:t>irksomhetsr</w:t>
      </w:r>
      <w:r w:rsidR="00D92FB7" w:rsidRPr="004434EA">
        <w:rPr>
          <w:b/>
          <w:bCs/>
          <w:sz w:val="36"/>
          <w:szCs w:val="36"/>
        </w:rPr>
        <w:t>isiko</w:t>
      </w:r>
      <w:r w:rsidR="00AD7675">
        <w:rPr>
          <w:noProof/>
        </w:rPr>
        <w:drawing>
          <wp:anchor distT="0" distB="0" distL="114300" distR="114300" simplePos="0" relativeHeight="251658246" behindDoc="0" locked="0" layoutInCell="1" allowOverlap="1" wp14:anchorId="1ABB8FE7" wp14:editId="5E1F489D">
            <wp:simplePos x="0" y="0"/>
            <wp:positionH relativeFrom="margin">
              <wp:posOffset>-779145</wp:posOffset>
            </wp:positionH>
            <wp:positionV relativeFrom="margin">
              <wp:posOffset>6043930</wp:posOffset>
            </wp:positionV>
            <wp:extent cx="524510" cy="524510"/>
            <wp:effectExtent l="0" t="0" r="8890" b="8890"/>
            <wp:wrapSquare wrapText="bothSides"/>
            <wp:docPr id="22" name="Grafikk 22" descr="Advarsel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descr="Advarsel kontu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24510" cy="52451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E659DD7" w14:textId="3B64D35B" w:rsidR="008350F2" w:rsidRDefault="00C202F0">
      <w:r>
        <w:rPr>
          <w:noProof/>
        </w:rPr>
        <mc:AlternateContent>
          <mc:Choice Requires="wpg">
            <w:drawing>
              <wp:anchor distT="0" distB="0" distL="114300" distR="114300" simplePos="0" relativeHeight="251658276" behindDoc="0" locked="0" layoutInCell="1" allowOverlap="1" wp14:anchorId="4D5CDFB1" wp14:editId="4CE4ECA9">
                <wp:simplePos x="0" y="0"/>
                <wp:positionH relativeFrom="margin">
                  <wp:posOffset>0</wp:posOffset>
                </wp:positionH>
                <wp:positionV relativeFrom="paragraph">
                  <wp:posOffset>2184400</wp:posOffset>
                </wp:positionV>
                <wp:extent cx="4227830" cy="2955290"/>
                <wp:effectExtent l="0" t="0" r="1270" b="0"/>
                <wp:wrapSquare wrapText="bothSides"/>
                <wp:docPr id="69150782" name="Gruppe 2"/>
                <wp:cNvGraphicFramePr/>
                <a:graphic xmlns:a="http://schemas.openxmlformats.org/drawingml/2006/main">
                  <a:graphicData uri="http://schemas.microsoft.com/office/word/2010/wordprocessingGroup">
                    <wpg:wgp>
                      <wpg:cNvGrpSpPr/>
                      <wpg:grpSpPr>
                        <a:xfrm>
                          <a:off x="0" y="0"/>
                          <a:ext cx="4227830" cy="2955290"/>
                          <a:chOff x="-1" y="0"/>
                          <a:chExt cx="3957321" cy="3097530"/>
                        </a:xfrm>
                      </wpg:grpSpPr>
                      <pic:pic xmlns:pic="http://schemas.openxmlformats.org/drawingml/2006/picture">
                        <pic:nvPicPr>
                          <pic:cNvPr id="422342799" name="Bilde 1" descr="Et bilde som inneholder tekst, skjermbilde, kvadrat, diagram&#10;&#10;Automatisk generert beskrivels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57320" cy="2661285"/>
                          </a:xfrm>
                          <a:prstGeom prst="rect">
                            <a:avLst/>
                          </a:prstGeom>
                        </pic:spPr>
                      </pic:pic>
                      <wps:wsp>
                        <wps:cNvPr id="793358345" name="Tekstboks 1"/>
                        <wps:cNvSpPr txBox="1"/>
                        <wps:spPr>
                          <a:xfrm>
                            <a:off x="-1" y="2691765"/>
                            <a:ext cx="3913402" cy="405765"/>
                          </a:xfrm>
                          <a:prstGeom prst="rect">
                            <a:avLst/>
                          </a:prstGeom>
                          <a:solidFill>
                            <a:prstClr val="white"/>
                          </a:solidFill>
                          <a:ln>
                            <a:noFill/>
                          </a:ln>
                        </wps:spPr>
                        <wps:txbx>
                          <w:txbxContent>
                            <w:p w14:paraId="04622D6F" w14:textId="7996D018" w:rsidR="008350F2" w:rsidRPr="00BE30BC" w:rsidRDefault="008350F2" w:rsidP="008350F2">
                              <w:pPr>
                                <w:pStyle w:val="Bildetekst"/>
                              </w:pPr>
                              <w:bookmarkStart w:id="1" w:name="_Toc161312523"/>
                              <w:r>
                                <w:t xml:space="preserve">Figur </w:t>
                              </w:r>
                              <w:fldSimple w:instr=" SEQ Figur \* ARABIC ">
                                <w:r w:rsidR="009F064A">
                                  <w:rPr>
                                    <w:noProof/>
                                  </w:rPr>
                                  <w:t>1</w:t>
                                </w:r>
                              </w:fldSimple>
                              <w:r>
                                <w:t xml:space="preserve">: </w:t>
                              </w:r>
                              <w:r w:rsidRPr="00051799">
                                <w:t>HDOs åpne virksomhetsrisikoer fordelt etter skår på sannsynlighet og konsekvens</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D5CDFB1" id="Gruppe 2" o:spid="_x0000_s1027" style="position:absolute;margin-left:0;margin-top:172pt;width:332.9pt;height:232.7pt;z-index:251658276;mso-position-horizontal-relative:margin;mso-width-relative:margin;mso-height-relative:margin" coordorigin="" coordsize="39573,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8" type="#_x0000_t75" alt="Et bilde som inneholder tekst, skjermbilde, kvadrat, diagram&#10;&#10;Automatisk generert beskrivelse" style="position:absolute;width:39573;height:2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">
                  <v:imagedata r:id="rId19" o:title="Et bilde som inneholder tekst, skjermbilde, kvadrat, diagram&#10;&#10;Automatisk generert beskrivelse"/>
                </v:shape>
                <v:shape id="_x0000_s1029" type="#_x0000_t202" style="position:absolute;top:26917;width:3913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" stroked="f">
                  <v:textbox inset="0,0,0,0">
                    <w:txbxContent>
                      <w:p w14:paraId="04622D6F" w14:textId="7996D018" w:rsidR="008350F2" w:rsidRPr="00BE30BC" w:rsidRDefault="008350F2" w:rsidP="008350F2">
                        <w:pPr>
                          <w:pStyle w:val="Caption"/>
                        </w:pPr>
                        <w:bookmarkStart w:id="2" w:name="_Toc161312523"/>
                        <w:r>
                          <w:t xml:space="preserve">Figur </w:t>
                        </w:r>
                        <w:r>
                          <w:fldChar w:fldCharType="begin"/>
                        </w:r>
                        <w:r>
                          <w:instrText xml:space="preserve"> SEQ Figur \* ARABIC </w:instrText>
                        </w:r>
                        <w:r>
                          <w:fldChar w:fldCharType="separate"/>
                        </w:r>
                        <w:r w:rsidR="009F064A">
                          <w:rPr>
                            <w:noProof/>
                          </w:rPr>
                          <w:t>1</w:t>
                        </w:r>
                        <w:r>
                          <w:fldChar w:fldCharType="end"/>
                        </w:r>
                        <w:r>
                          <w:t xml:space="preserve">: </w:t>
                        </w:r>
                        <w:r w:rsidRPr="00051799">
                          <w:t>HDOs åpne virksomhetsrisikoer fordelt etter skår på sannsynlighet og konsekvens</w:t>
                        </w:r>
                        <w:bookmarkEnd w:id="2"/>
                      </w:p>
                    </w:txbxContent>
                  </v:textbox>
                </v:shape>
                <w10:wrap type="square" anchorx="margin"/>
              </v:group>
            </w:pict>
          </mc:Fallback>
        </mc:AlternateContent>
      </w:r>
      <w:r>
        <w:rPr>
          <w:noProof/>
        </w:rPr>
        <mc:AlternateContent>
          <mc:Choice Requires="wps">
            <w:drawing>
              <wp:anchor distT="0" distB="0" distL="114300" distR="114300" simplePos="0" relativeHeight="251658280" behindDoc="0" locked="0" layoutInCell="1" allowOverlap="1" wp14:anchorId="3204DA58" wp14:editId="71650E5D">
                <wp:simplePos x="0" y="0"/>
                <wp:positionH relativeFrom="margin">
                  <wp:posOffset>4587240</wp:posOffset>
                </wp:positionH>
                <wp:positionV relativeFrom="paragraph">
                  <wp:posOffset>4745990</wp:posOffset>
                </wp:positionV>
                <wp:extent cx="4300220" cy="635"/>
                <wp:effectExtent l="0" t="0" r="5080" b="0"/>
                <wp:wrapSquare wrapText="bothSides"/>
                <wp:docPr id="1368865716" name="Tekstboks 1"/>
                <wp:cNvGraphicFramePr/>
                <a:graphic xmlns:a="http://schemas.openxmlformats.org/drawingml/2006/main">
                  <a:graphicData uri="http://schemas.microsoft.com/office/word/2010/wordprocessingShape">
                    <wps:wsp>
                      <wps:cNvSpPr txBox="1"/>
                      <wps:spPr>
                        <a:xfrm>
                          <a:off x="0" y="0"/>
                          <a:ext cx="4300220" cy="635"/>
                        </a:xfrm>
                        <a:prstGeom prst="rect">
                          <a:avLst/>
                        </a:prstGeom>
                        <a:solidFill>
                          <a:prstClr val="white"/>
                        </a:solidFill>
                        <a:ln>
                          <a:noFill/>
                        </a:ln>
                      </wps:spPr>
                      <wps:txbx>
                        <w:txbxContent>
                          <w:p w14:paraId="4575BD30" w14:textId="309EE671" w:rsidR="008443A8" w:rsidRPr="00506FDD" w:rsidRDefault="008443A8" w:rsidP="008443A8">
                            <w:pPr>
                              <w:pStyle w:val="Bildetekst"/>
                            </w:pPr>
                            <w:bookmarkStart w:id="2" w:name="_Toc161312524"/>
                            <w:r>
                              <w:t xml:space="preserve">Figur </w:t>
                            </w:r>
                            <w:fldSimple w:instr=" SEQ Figur \* ARABIC ">
                              <w:r w:rsidR="00E87CFF">
                                <w:rPr>
                                  <w:noProof/>
                                </w:rPr>
                                <w:t>2</w:t>
                              </w:r>
                            </w:fldSimple>
                            <w:r>
                              <w:t xml:space="preserve">: </w:t>
                            </w:r>
                            <w:r w:rsidRPr="00F64187">
                              <w:t>Antall risikoer som berører ulike konsekvensområd</w:t>
                            </w:r>
                            <w:r w:rsidR="00C81BDD">
                              <w:t>er</w:t>
                            </w:r>
                            <w:r w:rsidRPr="00F64187">
                              <w:t xml:space="preserve"> (én risiko kan berøre flere</w:t>
                            </w:r>
                            <w:r w:rsidR="00C81BDD">
                              <w: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3204DA58" id="Tekstboks 1" o:spid="_x0000_s1030" type="#_x0000_t202" style="position:absolute;margin-left:361.2pt;margin-top:373.7pt;width:338.6pt;height:.05pt;z-index:251658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" stroked="f">
                <v:textbox style="mso-fit-shape-to-text:t" inset="0,0,0,0">
                  <w:txbxContent>
                    <w:p w14:paraId="4575BD30" w14:textId="309EE671" w:rsidR="008443A8" w:rsidRPr="00506FDD" w:rsidRDefault="008443A8" w:rsidP="008443A8">
                      <w:pPr>
                        <w:pStyle w:val="Caption"/>
                      </w:pPr>
                      <w:bookmarkStart w:id="4" w:name="_Toc161312524"/>
                      <w:r>
                        <w:t xml:space="preserve">Figur </w:t>
                      </w:r>
                      <w:r>
                        <w:fldChar w:fldCharType="begin"/>
                      </w:r>
                      <w:r>
                        <w:instrText xml:space="preserve"> SEQ Figur \* ARABIC </w:instrText>
                      </w:r>
                      <w:r>
                        <w:fldChar w:fldCharType="separate"/>
                      </w:r>
                      <w:r w:rsidR="00E87CFF">
                        <w:rPr>
                          <w:noProof/>
                        </w:rPr>
                        <w:t>2</w:t>
                      </w:r>
                      <w:r>
                        <w:fldChar w:fldCharType="end"/>
                      </w:r>
                      <w:r>
                        <w:t xml:space="preserve">: </w:t>
                      </w:r>
                      <w:r w:rsidRPr="00F64187">
                        <w:t>Antall risikoer som berører ulike konsekvensområd</w:t>
                      </w:r>
                      <w:r w:rsidR="00C81BDD">
                        <w:t>er</w:t>
                      </w:r>
                      <w:r w:rsidRPr="00F64187">
                        <w:t xml:space="preserve"> (én risiko kan berøre flere</w:t>
                      </w:r>
                      <w:r w:rsidR="00C81BDD">
                        <w:t>)</w:t>
                      </w:r>
                      <w:bookmarkEnd w:id="4"/>
                    </w:p>
                  </w:txbxContent>
                </v:textbox>
                <w10:wrap type="square" anchorx="margin"/>
              </v:shape>
            </w:pict>
          </mc:Fallback>
        </mc:AlternateContent>
      </w:r>
      <w:r w:rsidRPr="0024662D">
        <w:rPr>
          <w:noProof/>
        </w:rPr>
        <w:drawing>
          <wp:anchor distT="0" distB="0" distL="114300" distR="114300" simplePos="0" relativeHeight="251658278" behindDoc="0" locked="0" layoutInCell="1" allowOverlap="1" wp14:anchorId="18F0C65A" wp14:editId="42E54A6D">
            <wp:simplePos x="0" y="0"/>
            <wp:positionH relativeFrom="margin">
              <wp:posOffset>4586605</wp:posOffset>
            </wp:positionH>
            <wp:positionV relativeFrom="margin">
              <wp:posOffset>3183255</wp:posOffset>
            </wp:positionV>
            <wp:extent cx="2061845" cy="2033270"/>
            <wp:effectExtent l="0" t="0" r="0" b="5080"/>
            <wp:wrapSquare wrapText="bothSides"/>
            <wp:docPr id="551284780" name="Bilde 1" descr="Et bilde som inneholder sirkel, Fargerikt, Grafikk, CD-pl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84780" name="Bilde 1" descr="Et bilde som inneholder sirkel, Fargerikt, Grafikk, CD-plate&#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2061845" cy="2033270"/>
                    </a:xfrm>
                    <a:prstGeom prst="rect">
                      <a:avLst/>
                    </a:prstGeom>
                  </pic:spPr>
                </pic:pic>
              </a:graphicData>
            </a:graphic>
            <wp14:sizeRelH relativeFrom="margin">
              <wp14:pctWidth>0</wp14:pctWidth>
            </wp14:sizeRelH>
            <wp14:sizeRelV relativeFrom="margin">
              <wp14:pctHeight>0</wp14:pctHeight>
            </wp14:sizeRelV>
          </wp:anchor>
        </w:drawing>
      </w:r>
      <w:r w:rsidRPr="008443A8">
        <w:rPr>
          <w:noProof/>
        </w:rPr>
        <w:drawing>
          <wp:anchor distT="0" distB="0" distL="114300" distR="114300" simplePos="0" relativeHeight="251658279" behindDoc="0" locked="0" layoutInCell="1" allowOverlap="1" wp14:anchorId="6EB7B595" wp14:editId="684F3D08">
            <wp:simplePos x="0" y="0"/>
            <wp:positionH relativeFrom="margin">
              <wp:posOffset>6720840</wp:posOffset>
            </wp:positionH>
            <wp:positionV relativeFrom="margin">
              <wp:posOffset>3526155</wp:posOffset>
            </wp:positionV>
            <wp:extent cx="2164715" cy="1326515"/>
            <wp:effectExtent l="0" t="0" r="6985" b="6985"/>
            <wp:wrapSquare wrapText="bothSides"/>
            <wp:docPr id="1612247261"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47261" name="Bilde 1" descr="Et bilde som inneholder tekst, skjermbilde, nummer, Font&#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2164715" cy="1326515"/>
                    </a:xfrm>
                    <a:prstGeom prst="rect">
                      <a:avLst/>
                    </a:prstGeom>
                  </pic:spPr>
                </pic:pic>
              </a:graphicData>
            </a:graphic>
            <wp14:sizeRelH relativeFrom="margin">
              <wp14:pctWidth>0</wp14:pctWidth>
            </wp14:sizeRelH>
            <wp14:sizeRelV relativeFrom="margin">
              <wp14:pctHeight>0</wp14:pctHeight>
            </wp14:sizeRelV>
          </wp:anchor>
        </w:drawing>
      </w:r>
      <w:r w:rsidRPr="00DA3BA7">
        <w:rPr>
          <w:noProof/>
        </w:rPr>
        <w:drawing>
          <wp:anchor distT="0" distB="0" distL="114300" distR="114300" simplePos="0" relativeHeight="251658277" behindDoc="0" locked="0" layoutInCell="1" allowOverlap="1" wp14:anchorId="5404F287" wp14:editId="334E924C">
            <wp:simplePos x="0" y="0"/>
            <wp:positionH relativeFrom="column">
              <wp:posOffset>-7620</wp:posOffset>
            </wp:positionH>
            <wp:positionV relativeFrom="margin">
              <wp:posOffset>986790</wp:posOffset>
            </wp:positionV>
            <wp:extent cx="4227830" cy="920115"/>
            <wp:effectExtent l="0" t="0" r="1270" b="0"/>
            <wp:wrapSquare wrapText="bothSides"/>
            <wp:docPr id="2016065237"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65237" name="Bilde 1" descr="Et bilde som inneholder tekst, skjermbilde, Font&#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4227830" cy="920115"/>
                    </a:xfrm>
                    <a:prstGeom prst="rect">
                      <a:avLst/>
                    </a:prstGeom>
                  </pic:spPr>
                </pic:pic>
              </a:graphicData>
            </a:graphic>
            <wp14:sizeRelH relativeFrom="margin">
              <wp14:pctWidth>0</wp14:pctWidth>
            </wp14:sizeRelH>
            <wp14:sizeRelV relativeFrom="margin">
              <wp14:pctHeight>0</wp14:pctHeight>
            </wp14:sizeRelV>
          </wp:anchor>
        </w:drawing>
      </w:r>
      <w:r w:rsidRPr="000422FD">
        <w:rPr>
          <w:noProof/>
        </w:rPr>
        <w:drawing>
          <wp:anchor distT="0" distB="0" distL="114300" distR="114300" simplePos="0" relativeHeight="251658281" behindDoc="0" locked="0" layoutInCell="1" allowOverlap="1" wp14:anchorId="5F3D3D81" wp14:editId="620D4CF7">
            <wp:simplePos x="0" y="0"/>
            <wp:positionH relativeFrom="margin">
              <wp:posOffset>6758940</wp:posOffset>
            </wp:positionH>
            <wp:positionV relativeFrom="margin">
              <wp:posOffset>869315</wp:posOffset>
            </wp:positionV>
            <wp:extent cx="2133600" cy="1261745"/>
            <wp:effectExtent l="0" t="0" r="0" b="0"/>
            <wp:wrapSquare wrapText="bothSides"/>
            <wp:docPr id="774511520"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11520" name="Bilde 1" descr="Et bilde som inneholder tekst, skjermbilde, Font, nummer&#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2133600" cy="12617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2" behindDoc="0" locked="0" layoutInCell="1" allowOverlap="1" wp14:anchorId="59282374" wp14:editId="3EB0DD77">
                <wp:simplePos x="0" y="0"/>
                <wp:positionH relativeFrom="column">
                  <wp:posOffset>4641850</wp:posOffset>
                </wp:positionH>
                <wp:positionV relativeFrom="paragraph">
                  <wp:posOffset>2012747</wp:posOffset>
                </wp:positionV>
                <wp:extent cx="2004060" cy="635"/>
                <wp:effectExtent l="0" t="0" r="0" b="0"/>
                <wp:wrapSquare wrapText="bothSides"/>
                <wp:docPr id="1509903290" name="Tekstboks 1"/>
                <wp:cNvGraphicFramePr/>
                <a:graphic xmlns:a="http://schemas.openxmlformats.org/drawingml/2006/main">
                  <a:graphicData uri="http://schemas.microsoft.com/office/word/2010/wordprocessingShape">
                    <wps:wsp>
                      <wps:cNvSpPr txBox="1"/>
                      <wps:spPr>
                        <a:xfrm>
                          <a:off x="0" y="0"/>
                          <a:ext cx="2004060" cy="635"/>
                        </a:xfrm>
                        <a:prstGeom prst="rect">
                          <a:avLst/>
                        </a:prstGeom>
                        <a:solidFill>
                          <a:prstClr val="white"/>
                        </a:solidFill>
                        <a:ln>
                          <a:noFill/>
                        </a:ln>
                      </wps:spPr>
                      <wps:txbx>
                        <w:txbxContent>
                          <w:p w14:paraId="7CAE5220" w14:textId="6F180864" w:rsidR="000422FD" w:rsidRDefault="000422FD" w:rsidP="000422FD">
                            <w:pPr>
                              <w:pStyle w:val="Bildetekst"/>
                            </w:pPr>
                            <w:bookmarkStart w:id="3" w:name="_Toc161312525"/>
                            <w:r>
                              <w:t xml:space="preserve">Figur </w:t>
                            </w:r>
                            <w:fldSimple w:instr=" SEQ Figur \* ARABIC ">
                              <w:r w:rsidR="009F064A">
                                <w:rPr>
                                  <w:noProof/>
                                </w:rPr>
                                <w:t>3</w:t>
                              </w:r>
                            </w:fldSimple>
                            <w:r>
                              <w:t>: Risikoer fordelt etter risikokategori</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59282374" id="_x0000_s1031" type="#_x0000_t202" style="position:absolute;margin-left:365.5pt;margin-top:158.5pt;width:157.8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" stroked="f">
                <v:textbox style="mso-fit-shape-to-text:t" inset="0,0,0,0">
                  <w:txbxContent>
                    <w:p w14:paraId="7CAE5220" w14:textId="6F180864" w:rsidR="000422FD" w:rsidRDefault="000422FD" w:rsidP="000422FD">
                      <w:pPr>
                        <w:pStyle w:val="Caption"/>
                      </w:pPr>
                      <w:bookmarkStart w:id="6" w:name="_Toc161312525"/>
                      <w:r>
                        <w:t xml:space="preserve">Figur </w:t>
                      </w:r>
                      <w:r>
                        <w:fldChar w:fldCharType="begin"/>
                      </w:r>
                      <w:r>
                        <w:instrText xml:space="preserve"> SEQ Figur \* ARABIC </w:instrText>
                      </w:r>
                      <w:r>
                        <w:fldChar w:fldCharType="separate"/>
                      </w:r>
                      <w:r w:rsidR="009F064A">
                        <w:rPr>
                          <w:noProof/>
                        </w:rPr>
                        <w:t>3</w:t>
                      </w:r>
                      <w:r>
                        <w:fldChar w:fldCharType="end"/>
                      </w:r>
                      <w:r>
                        <w:t>: Risikoer fordelt etter risikokategori</w:t>
                      </w:r>
                      <w:bookmarkEnd w:id="6"/>
                    </w:p>
                  </w:txbxContent>
                </v:textbox>
                <w10:wrap type="square"/>
              </v:shape>
            </w:pict>
          </mc:Fallback>
        </mc:AlternateContent>
      </w:r>
      <w:r w:rsidR="00760441">
        <w:t>Foretaket har ingen åpne risikoer på nivå 8 eller høyere per februar</w:t>
      </w:r>
      <w:r w:rsidR="00FA5AEC">
        <w:t>.</w:t>
      </w:r>
      <w:r w:rsidR="008350F2">
        <w:br w:type="page"/>
      </w:r>
    </w:p>
    <w:p w14:paraId="0F94C4D1" w14:textId="3D19EF88" w:rsidR="008350F2" w:rsidRDefault="008350F2" w:rsidP="002F7B3D">
      <w:pPr>
        <w:sectPr w:rsidR="008350F2" w:rsidSect="00905132">
          <w:pgSz w:w="16838" w:h="11906" w:orient="landscape"/>
          <w:pgMar w:top="1417" w:right="1417" w:bottom="1417" w:left="1417" w:header="708" w:footer="708" w:gutter="0"/>
          <w:cols w:num="2" w:space="708"/>
          <w:docGrid w:linePitch="360"/>
        </w:sectPr>
      </w:pPr>
    </w:p>
    <w:p w14:paraId="2724853C" w14:textId="3B0BBB9F" w:rsidR="00D92FB7" w:rsidRPr="002F7B3D" w:rsidRDefault="00086BE2" w:rsidP="002F7B3D">
      <w:pPr>
        <w:pStyle w:val="Overskrift1"/>
        <w:rPr>
          <w:b/>
          <w:bCs/>
          <w:sz w:val="36"/>
          <w:szCs w:val="36"/>
        </w:rPr>
      </w:pPr>
      <w:bookmarkStart w:id="4" w:name="_Toc161312390"/>
      <w:r w:rsidRPr="002F7B3D">
        <w:rPr>
          <w:b/>
          <w:bCs/>
          <w:sz w:val="36"/>
          <w:szCs w:val="36"/>
        </w:rPr>
        <w:lastRenderedPageBreak/>
        <w:t>Økonomi</w:t>
      </w:r>
      <w:bookmarkEnd w:id="4"/>
    </w:p>
    <w:p w14:paraId="3AF1725E" w14:textId="4C298ED0" w:rsidR="00086BE2" w:rsidRDefault="003A19A1" w:rsidP="00086BE2">
      <w:pPr>
        <w:pStyle w:val="Overskrift2"/>
        <w:rPr>
          <w:sz w:val="32"/>
          <w:szCs w:val="32"/>
        </w:rPr>
      </w:pPr>
      <w:bookmarkStart w:id="5" w:name="_Toc161312391"/>
      <w:r w:rsidRPr="00EE4AEA">
        <w:rPr>
          <w:b/>
          <w:bCs/>
          <w:noProof/>
          <w:sz w:val="36"/>
          <w:szCs w:val="36"/>
        </w:rPr>
        <w:drawing>
          <wp:anchor distT="0" distB="0" distL="114300" distR="114300" simplePos="0" relativeHeight="251658295" behindDoc="0" locked="0" layoutInCell="1" allowOverlap="1" wp14:anchorId="240ABEA0" wp14:editId="248F2A4B">
            <wp:simplePos x="0" y="0"/>
            <wp:positionH relativeFrom="column">
              <wp:posOffset>3455035</wp:posOffset>
            </wp:positionH>
            <wp:positionV relativeFrom="paragraph">
              <wp:posOffset>143722</wp:posOffset>
            </wp:positionV>
            <wp:extent cx="5919470" cy="4148455"/>
            <wp:effectExtent l="0" t="0" r="5080" b="4445"/>
            <wp:wrapSquare wrapText="bothSides"/>
            <wp:docPr id="201233540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9470" cy="414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BE2">
        <w:rPr>
          <w:sz w:val="32"/>
          <w:szCs w:val="32"/>
        </w:rPr>
        <w:t>Resultat</w:t>
      </w:r>
      <w:bookmarkEnd w:id="5"/>
    </w:p>
    <w:p w14:paraId="5570F5C6" w14:textId="202E0418" w:rsidR="004D2307" w:rsidRPr="00B52229" w:rsidRDefault="004D2307" w:rsidP="004D2307">
      <w:r w:rsidRPr="1C663207">
        <w:t xml:space="preserve">Totale kostnader for </w:t>
      </w:r>
      <w:r>
        <w:t>februar</w:t>
      </w:r>
      <w:r w:rsidRPr="3FCFDEC3">
        <w:t xml:space="preserve"> </w:t>
      </w:r>
      <w:r w:rsidRPr="1C663207">
        <w:t xml:space="preserve">er </w:t>
      </w:r>
      <w:r w:rsidR="00EE4AEA">
        <w:t>3</w:t>
      </w:r>
      <w:r>
        <w:t>,</w:t>
      </w:r>
      <w:r w:rsidR="00EE4AEA">
        <w:t>5</w:t>
      </w:r>
      <w:r>
        <w:t xml:space="preserve"> </w:t>
      </w:r>
      <w:r w:rsidRPr="1C663207">
        <w:t xml:space="preserve">MNOK </w:t>
      </w:r>
      <w:r w:rsidR="00FC3ED3">
        <w:t>under</w:t>
      </w:r>
      <w:r w:rsidRPr="1C663207">
        <w:t xml:space="preserve"> budsjett. Akkumulert er totale kostnader </w:t>
      </w:r>
      <w:r w:rsidR="001B6043">
        <w:t>6,</w:t>
      </w:r>
      <w:r w:rsidR="00BC5CE2">
        <w:t>8</w:t>
      </w:r>
      <w:r w:rsidRPr="1C663207">
        <w:t xml:space="preserve"> MNOK under budsjett. </w:t>
      </w:r>
      <w:r w:rsidR="00C85F73">
        <w:t xml:space="preserve">Vesentlig avvik så tidlig på året forklares foreløpig med at inntektene </w:t>
      </w:r>
      <w:r w:rsidR="00972ADC">
        <w:t>faktureres</w:t>
      </w:r>
      <w:r w:rsidR="00621AB6">
        <w:t xml:space="preserve"> lik</w:t>
      </w:r>
      <w:r w:rsidR="006A7014">
        <w:t>t</w:t>
      </w:r>
      <w:r w:rsidR="00972ADC">
        <w:t xml:space="preserve"> hver måne</w:t>
      </w:r>
      <w:r w:rsidR="0097488A">
        <w:t xml:space="preserve">d i henhold til budsjett. </w:t>
      </w:r>
    </w:p>
    <w:p w14:paraId="384AD433" w14:textId="0531AFFA" w:rsidR="0011196C" w:rsidRDefault="0011196C" w:rsidP="0011196C">
      <w:pPr>
        <w:rPr>
          <w:rFonts w:eastAsiaTheme="minorEastAsia"/>
          <w:color w:val="5A5A5A" w:themeColor="text1" w:themeTint="A5"/>
          <w:spacing w:val="15"/>
        </w:rPr>
      </w:pPr>
      <w:r w:rsidRPr="00BF7CBC">
        <w:rPr>
          <w:rFonts w:eastAsiaTheme="minorEastAsia"/>
          <w:color w:val="5A5A5A" w:themeColor="text1" w:themeTint="A5"/>
          <w:spacing w:val="15"/>
        </w:rPr>
        <w:t>Følgende kostnadsgrupper har de største avvikene mot budsjett (akkumulert):</w:t>
      </w:r>
    </w:p>
    <w:p w14:paraId="29BB8AC3" w14:textId="6EAD03C9" w:rsidR="0011196C" w:rsidRDefault="0011196C" w:rsidP="00BF4F54">
      <w:pPr>
        <w:pStyle w:val="Listeavsnitt"/>
        <w:numPr>
          <w:ilvl w:val="0"/>
          <w:numId w:val="26"/>
        </w:numPr>
        <w:ind w:left="567" w:hanging="283"/>
      </w:pPr>
      <w:r w:rsidRPr="008C3313">
        <w:t xml:space="preserve">Personalkostnader – </w:t>
      </w:r>
      <w:r>
        <w:t xml:space="preserve">kostnader under budsjett som følge av </w:t>
      </w:r>
      <w:r w:rsidRPr="008C3313">
        <w:t>utsatte rekrutteringer</w:t>
      </w:r>
    </w:p>
    <w:p w14:paraId="718D4E25" w14:textId="6F044C2E" w:rsidR="0011196C" w:rsidRPr="001F7E63" w:rsidRDefault="0011196C" w:rsidP="00A454E2">
      <w:pPr>
        <w:pStyle w:val="Listeavsnitt"/>
        <w:numPr>
          <w:ilvl w:val="0"/>
          <w:numId w:val="26"/>
        </w:numPr>
        <w:ind w:left="567" w:hanging="283"/>
      </w:pPr>
      <w:r w:rsidRPr="00042402">
        <w:t>Tjenestekjøp</w:t>
      </w:r>
      <w:r w:rsidR="00A454E2">
        <w:t xml:space="preserve"> og frikjøp</w:t>
      </w:r>
      <w:r w:rsidRPr="00042402">
        <w:t xml:space="preserve"> – </w:t>
      </w:r>
      <w:r w:rsidR="009C7CA5">
        <w:t>kostn</w:t>
      </w:r>
      <w:r w:rsidR="00147243">
        <w:t>a</w:t>
      </w:r>
      <w:r w:rsidR="009C7CA5">
        <w:t>der</w:t>
      </w:r>
      <w:r w:rsidR="000E3412">
        <w:t xml:space="preserve"> under budsjett grunnet </w:t>
      </w:r>
      <w:r w:rsidR="001F5A01">
        <w:t xml:space="preserve">lav aktivitet på starten av året </w:t>
      </w:r>
      <w:r w:rsidR="00F9067A">
        <w:t xml:space="preserve">og </w:t>
      </w:r>
      <w:r w:rsidR="00420F3F">
        <w:t xml:space="preserve">at budsjettet </w:t>
      </w:r>
      <w:r w:rsidR="00C52497">
        <w:t xml:space="preserve">i stort </w:t>
      </w:r>
      <w:r w:rsidR="002D0033">
        <w:t>ikke er periodisert godt nok.</w:t>
      </w:r>
    </w:p>
    <w:p w14:paraId="7AB25AFD" w14:textId="135A3069" w:rsidR="00AF66C8" w:rsidRDefault="00AF66C8" w:rsidP="00BF4F54">
      <w:pPr>
        <w:pStyle w:val="Listeavsnitt"/>
        <w:numPr>
          <w:ilvl w:val="0"/>
          <w:numId w:val="26"/>
        </w:numPr>
        <w:ind w:left="567" w:hanging="283"/>
      </w:pPr>
      <w:r>
        <w:t xml:space="preserve">Transmisjon og data – forsinket oppstart </w:t>
      </w:r>
      <w:r w:rsidR="009049E8">
        <w:t xml:space="preserve">av arbeidet med å flytte </w:t>
      </w:r>
      <w:r w:rsidR="004755F8">
        <w:t xml:space="preserve">kjøp av </w:t>
      </w:r>
      <w:r w:rsidR="00F347C5">
        <w:t>datalinjer</w:t>
      </w:r>
      <w:r w:rsidR="00BC724E">
        <w:t xml:space="preserve"> fra </w:t>
      </w:r>
      <w:r w:rsidR="00FD4002">
        <w:t>n</w:t>
      </w:r>
      <w:r w:rsidR="004755F8">
        <w:t>ødnettskontrakten</w:t>
      </w:r>
      <w:r w:rsidR="00BC724E">
        <w:t xml:space="preserve"> til </w:t>
      </w:r>
      <w:r w:rsidR="004755F8">
        <w:t>Norsk Helsenett.</w:t>
      </w:r>
    </w:p>
    <w:p w14:paraId="54FBC8C4" w14:textId="2E677697" w:rsidR="0011196C" w:rsidRDefault="0011196C" w:rsidP="00BF4F54">
      <w:pPr>
        <w:pStyle w:val="Listeavsnitt"/>
        <w:numPr>
          <w:ilvl w:val="0"/>
          <w:numId w:val="26"/>
        </w:numPr>
        <w:ind w:left="567" w:hanging="283"/>
      </w:pPr>
      <w:r>
        <w:t xml:space="preserve">Lisenser – </w:t>
      </w:r>
      <w:r w:rsidR="009C788C">
        <w:t>Avvik forklares med</w:t>
      </w:r>
      <w:r w:rsidR="00CE5727">
        <w:t xml:space="preserve"> deflator</w:t>
      </w:r>
      <w:r w:rsidR="009C788C">
        <w:t>effekt</w:t>
      </w:r>
      <w:r w:rsidR="00CE5727">
        <w:t xml:space="preserve"> på eksi</w:t>
      </w:r>
      <w:r w:rsidR="0072791A">
        <w:t>s</w:t>
      </w:r>
      <w:r w:rsidR="00CE5727">
        <w:t>terende lisenser</w:t>
      </w:r>
      <w:r w:rsidR="00685600">
        <w:t xml:space="preserve">, </w:t>
      </w:r>
      <w:r w:rsidR="00E54423">
        <w:t xml:space="preserve">foreløpig </w:t>
      </w:r>
      <w:r w:rsidR="00685600">
        <w:t>estimater tilsier at</w:t>
      </w:r>
      <w:r w:rsidR="00DC567B">
        <w:t xml:space="preserve"> </w:t>
      </w:r>
      <w:r w:rsidR="004562B5">
        <w:t xml:space="preserve">avvik vil </w:t>
      </w:r>
      <w:r w:rsidR="00685600">
        <w:t>utlignes gjennom året.</w:t>
      </w:r>
    </w:p>
    <w:p w14:paraId="19300ECF" w14:textId="3ED903DD" w:rsidR="00A51CCE" w:rsidRDefault="00086BE2" w:rsidP="00902DDC">
      <w:pPr>
        <w:pStyle w:val="Overskrift2"/>
        <w:rPr>
          <w:sz w:val="32"/>
          <w:szCs w:val="32"/>
        </w:rPr>
      </w:pPr>
      <w:bookmarkStart w:id="6" w:name="_Toc161312392"/>
      <w:r w:rsidRPr="002F7B3D">
        <w:rPr>
          <w:sz w:val="32"/>
          <w:szCs w:val="32"/>
        </w:rPr>
        <w:t>Prognose</w:t>
      </w:r>
      <w:bookmarkEnd w:id="6"/>
    </w:p>
    <w:p w14:paraId="672FA313" w14:textId="0347888D" w:rsidR="00591B81" w:rsidRDefault="00A74BA0">
      <w:pP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58297" behindDoc="0" locked="0" layoutInCell="1" allowOverlap="1" wp14:anchorId="23C2AC96" wp14:editId="3FFED7E5">
                <wp:simplePos x="0" y="0"/>
                <wp:positionH relativeFrom="column">
                  <wp:posOffset>3454189</wp:posOffset>
                </wp:positionH>
                <wp:positionV relativeFrom="paragraph">
                  <wp:posOffset>109643</wp:posOffset>
                </wp:positionV>
                <wp:extent cx="5229225" cy="175260"/>
                <wp:effectExtent l="0" t="0" r="9525" b="0"/>
                <wp:wrapSquare wrapText="bothSides"/>
                <wp:docPr id="1008903167" name="Tekstboks 1008903167"/>
                <wp:cNvGraphicFramePr/>
                <a:graphic xmlns:a="http://schemas.openxmlformats.org/drawingml/2006/main">
                  <a:graphicData uri="http://schemas.microsoft.com/office/word/2010/wordprocessingShape">
                    <wps:wsp>
                      <wps:cNvSpPr txBox="1"/>
                      <wps:spPr>
                        <a:xfrm>
                          <a:off x="0" y="0"/>
                          <a:ext cx="5229225" cy="175260"/>
                        </a:xfrm>
                        <a:prstGeom prst="rect">
                          <a:avLst/>
                        </a:prstGeom>
                        <a:solidFill>
                          <a:prstClr val="white"/>
                        </a:solidFill>
                        <a:ln>
                          <a:noFill/>
                        </a:ln>
                      </wps:spPr>
                      <wps:txbx>
                        <w:txbxContent>
                          <w:p w14:paraId="3144FBC5" w14:textId="77777777" w:rsidR="00A74BA0" w:rsidRPr="007644AA" w:rsidRDefault="00A74BA0" w:rsidP="00A74BA0">
                            <w:pPr>
                              <w:pStyle w:val="Bildetekst"/>
                              <w:rPr>
                                <w:rFonts w:eastAsiaTheme="minorEastAsia"/>
                                <w:noProof/>
                                <w:color w:val="5A5A5A" w:themeColor="text1" w:themeTint="A5"/>
                                <w:spacing w:val="15"/>
                              </w:rPr>
                            </w:pPr>
                            <w:bookmarkStart w:id="7" w:name="_Toc151705895"/>
                            <w:bookmarkStart w:id="8" w:name="_Toc161312531"/>
                            <w:r>
                              <w:t xml:space="preserve">Tabell </w:t>
                            </w:r>
                            <w:fldSimple w:instr=" SEQ Tabell \* ARABIC ">
                              <w:r>
                                <w:rPr>
                                  <w:noProof/>
                                </w:rPr>
                                <w:t>1</w:t>
                              </w:r>
                            </w:fldSimple>
                            <w:r>
                              <w:t xml:space="preserve">: </w:t>
                            </w:r>
                            <w:r w:rsidRPr="00671598">
                              <w:t>Resultat mot budsjett i perioden og hittil i år (HiÅ)</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C2AC96" id="Tekstboks 1008903167" o:spid="_x0000_s1032" type="#_x0000_t202" style="position:absolute;margin-left:272pt;margin-top:8.65pt;width:411.75pt;height:13.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" stroked="f">
                <v:textbox inset="0,0,0,0">
                  <w:txbxContent>
                    <w:p w14:paraId="3144FBC5" w14:textId="77777777" w:rsidR="00A74BA0" w:rsidRPr="007644AA" w:rsidRDefault="00A74BA0" w:rsidP="00A74BA0">
                      <w:pPr>
                        <w:pStyle w:val="Caption"/>
                        <w:rPr>
                          <w:rFonts w:eastAsiaTheme="minorEastAsia"/>
                          <w:noProof/>
                          <w:color w:val="5A5A5A" w:themeColor="text1" w:themeTint="A5"/>
                          <w:spacing w:val="15"/>
                        </w:rPr>
                      </w:pPr>
                      <w:bookmarkStart w:id="12" w:name="_Toc151705895"/>
                      <w:bookmarkStart w:id="13" w:name="_Toc161312531"/>
                      <w:r>
                        <w:t xml:space="preserve">Tabell </w:t>
                      </w:r>
                      <w:r>
                        <w:fldChar w:fldCharType="begin"/>
                      </w:r>
                      <w:r>
                        <w:instrText xml:space="preserve"> SEQ Tabell \* ARABIC </w:instrText>
                      </w:r>
                      <w:r>
                        <w:fldChar w:fldCharType="separate"/>
                      </w:r>
                      <w:r>
                        <w:rPr>
                          <w:noProof/>
                        </w:rPr>
                        <w:t>1</w:t>
                      </w:r>
                      <w:r>
                        <w:rPr>
                          <w:noProof/>
                        </w:rPr>
                        <w:fldChar w:fldCharType="end"/>
                      </w:r>
                      <w:r>
                        <w:t xml:space="preserve">: </w:t>
                      </w:r>
                      <w:r w:rsidRPr="00671598">
                        <w:t>Resultat mot budsjett i perioden og hittil i år (</w:t>
                      </w:r>
                      <w:proofErr w:type="spellStart"/>
                      <w:r w:rsidRPr="00671598">
                        <w:t>HiÅ</w:t>
                      </w:r>
                      <w:proofErr w:type="spellEnd"/>
                      <w:r w:rsidRPr="00671598">
                        <w:t>)</w:t>
                      </w:r>
                      <w:bookmarkEnd w:id="12"/>
                      <w:bookmarkEnd w:id="13"/>
                    </w:p>
                  </w:txbxContent>
                </v:textbox>
                <w10:wrap type="square"/>
              </v:shape>
            </w:pict>
          </mc:Fallback>
        </mc:AlternateContent>
      </w:r>
      <w:r w:rsidR="00714CB9">
        <w:rPr>
          <w:noProof/>
        </w:rPr>
        <mc:AlternateContent>
          <mc:Choice Requires="wps">
            <w:drawing>
              <wp:anchor distT="0" distB="0" distL="114300" distR="114300" simplePos="0" relativeHeight="251658296" behindDoc="0" locked="0" layoutInCell="1" allowOverlap="1" wp14:anchorId="03F7B302" wp14:editId="67A0DBB0">
                <wp:simplePos x="0" y="0"/>
                <wp:positionH relativeFrom="margin">
                  <wp:posOffset>4097866</wp:posOffset>
                </wp:positionH>
                <wp:positionV relativeFrom="paragraph">
                  <wp:posOffset>85936</wp:posOffset>
                </wp:positionV>
                <wp:extent cx="4300220" cy="635"/>
                <wp:effectExtent l="0" t="0" r="5080" b="0"/>
                <wp:wrapSquare wrapText="bothSides"/>
                <wp:docPr id="445564938" name="Tekstboks 1"/>
                <wp:cNvGraphicFramePr/>
                <a:graphic xmlns:a="http://schemas.openxmlformats.org/drawingml/2006/main">
                  <a:graphicData uri="http://schemas.microsoft.com/office/word/2010/wordprocessingShape">
                    <wps:wsp>
                      <wps:cNvSpPr txBox="1"/>
                      <wps:spPr>
                        <a:xfrm>
                          <a:off x="0" y="0"/>
                          <a:ext cx="4300220" cy="635"/>
                        </a:xfrm>
                        <a:prstGeom prst="rect">
                          <a:avLst/>
                        </a:prstGeom>
                        <a:solidFill>
                          <a:prstClr val="white"/>
                        </a:solidFill>
                        <a:ln>
                          <a:noFill/>
                        </a:ln>
                      </wps:spPr>
                      <wps:txbx>
                        <w:txbxContent>
                          <w:p w14:paraId="49D8BA58" w14:textId="60042E25" w:rsidR="00714CB9" w:rsidRPr="00DC4B4B" w:rsidRDefault="00714CB9" w:rsidP="00714CB9">
                            <w:pPr>
                              <w:pStyle w:val="Bildetekst"/>
                              <w:rPr>
                                <w:rFonts w:eastAsiaTheme="minorEastAsia"/>
                                <w:noProof/>
                                <w:color w:val="5A5A5A" w:themeColor="text1" w:themeTint="A5"/>
                                <w:spacing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03F7B302" id="_x0000_s1033" type="#_x0000_t202" style="position:absolute;margin-left:322.65pt;margin-top:6.75pt;width:338.6pt;height:.05pt;z-index:251658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" stroked="f">
                <v:textbox style="mso-fit-shape-to-text:t" inset="0,0,0,0">
                  <w:txbxContent>
                    <w:p w14:paraId="49D8BA58" w14:textId="60042E25" w:rsidR="00714CB9" w:rsidRPr="00DC4B4B" w:rsidRDefault="00714CB9" w:rsidP="00714CB9">
                      <w:pPr>
                        <w:pStyle w:val="Caption"/>
                        <w:rPr>
                          <w:rFonts w:eastAsiaTheme="minorEastAsia"/>
                          <w:noProof/>
                          <w:color w:val="5A5A5A" w:themeColor="text1" w:themeTint="A5"/>
                          <w:spacing w:val="15"/>
                        </w:rPr>
                      </w:pPr>
                    </w:p>
                  </w:txbxContent>
                </v:textbox>
                <w10:wrap type="square" anchorx="margin"/>
              </v:shape>
            </w:pict>
          </mc:Fallback>
        </mc:AlternateContent>
      </w:r>
      <w:r w:rsidR="008D15DD">
        <w:rPr>
          <w:noProof/>
        </w:rPr>
        <w:drawing>
          <wp:anchor distT="0" distB="0" distL="114300" distR="114300" simplePos="0" relativeHeight="251658247" behindDoc="0" locked="0" layoutInCell="1" allowOverlap="1" wp14:anchorId="6CA62A6B" wp14:editId="4CF78287">
            <wp:simplePos x="0" y="0"/>
            <wp:positionH relativeFrom="leftMargin">
              <wp:align>right</wp:align>
            </wp:positionH>
            <wp:positionV relativeFrom="bottomMargin">
              <wp:align>top</wp:align>
            </wp:positionV>
            <wp:extent cx="942975" cy="942975"/>
            <wp:effectExtent l="0" t="0" r="0" b="0"/>
            <wp:wrapSquare wrapText="bothSides"/>
            <wp:docPr id="51" name="Grafikk 51"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A51CCE">
        <w:t>HDO har ikke utarbeidet prognose</w:t>
      </w:r>
      <w:r w:rsidR="00483D43">
        <w:t xml:space="preserve"> for perioden</w:t>
      </w:r>
      <w:r w:rsidR="00A51CCE">
        <w:t xml:space="preserve">. </w:t>
      </w:r>
      <w:r w:rsidR="00483D43">
        <w:t>Årets f</w:t>
      </w:r>
      <w:r w:rsidR="00A51CCE">
        <w:t xml:space="preserve">ørste prognose </w:t>
      </w:r>
      <w:r w:rsidR="00C02EA5">
        <w:t xml:space="preserve">utarbeides </w:t>
      </w:r>
      <w:r w:rsidR="00D7713F">
        <w:t>per</w:t>
      </w:r>
      <w:r w:rsidR="00C50768">
        <w:t xml:space="preserve"> april</w:t>
      </w:r>
      <w:r w:rsidR="00483D43">
        <w:t xml:space="preserve">, og vil bli rapportert i </w:t>
      </w:r>
      <w:r w:rsidR="00E54423">
        <w:t>virksomhetsrapport</w:t>
      </w:r>
      <w:r w:rsidR="00483D43">
        <w:t xml:space="preserve"> for april og i </w:t>
      </w:r>
      <w:r w:rsidR="00791B6C">
        <w:t>første tertialrapport</w:t>
      </w:r>
      <w:r w:rsidR="00C50768">
        <w:t xml:space="preserve">. </w:t>
      </w:r>
    </w:p>
    <w:p w14:paraId="6E591492" w14:textId="77777777" w:rsidR="00C92DF1" w:rsidRDefault="00C92DF1">
      <w:pPr>
        <w:rPr>
          <w:rFonts w:asciiTheme="majorHAnsi" w:eastAsiaTheme="majorEastAsia" w:hAnsiTheme="majorHAnsi" w:cstheme="majorBidi"/>
          <w:color w:val="2F5496" w:themeColor="accent1" w:themeShade="BF"/>
          <w:sz w:val="32"/>
          <w:szCs w:val="32"/>
        </w:rPr>
      </w:pPr>
      <w:r>
        <w:rPr>
          <w:sz w:val="32"/>
          <w:szCs w:val="32"/>
        </w:rPr>
        <w:br w:type="page"/>
      </w:r>
    </w:p>
    <w:p w14:paraId="3EC19516" w14:textId="7872FCCC" w:rsidR="00086BE2" w:rsidRPr="00902DDC" w:rsidRDefault="00086BE2" w:rsidP="00902DDC">
      <w:pPr>
        <w:pStyle w:val="Overskrift2"/>
        <w:rPr>
          <w:sz w:val="32"/>
          <w:szCs w:val="32"/>
        </w:rPr>
      </w:pPr>
      <w:bookmarkStart w:id="9" w:name="_Toc161312393"/>
      <w:r w:rsidRPr="00902DDC">
        <w:rPr>
          <w:sz w:val="32"/>
          <w:szCs w:val="32"/>
        </w:rPr>
        <w:lastRenderedPageBreak/>
        <w:t>Investeringer, likviditet og lån</w:t>
      </w:r>
      <w:bookmarkEnd w:id="9"/>
    </w:p>
    <w:p w14:paraId="74D0687A" w14:textId="4E3A664B" w:rsidR="00434949" w:rsidRDefault="00D37F0D" w:rsidP="00A71F4D">
      <w:pPr>
        <w:spacing w:after="0" w:line="240" w:lineRule="auto"/>
        <w:rPr>
          <w:rFonts w:ascii="Calibri" w:eastAsia="Times New Roman" w:hAnsi="Calibri" w:cs="Calibri"/>
          <w:kern w:val="0"/>
          <w:lang w:eastAsia="nb-NO"/>
          <w14:ligatures w14:val="none"/>
        </w:rPr>
      </w:pPr>
      <w:r>
        <w:rPr>
          <w:rFonts w:ascii="Calibri" w:eastAsia="Times New Roman" w:hAnsi="Calibri" w:cs="Calibri"/>
          <w:kern w:val="0"/>
          <w:lang w:eastAsia="nb-NO"/>
          <w14:ligatures w14:val="none"/>
        </w:rPr>
        <w:t>HDO ble i</w:t>
      </w:r>
      <w:r w:rsidR="00B52EE1">
        <w:rPr>
          <w:rFonts w:ascii="Calibri" w:eastAsia="Times New Roman" w:hAnsi="Calibri" w:cs="Calibri"/>
          <w:kern w:val="0"/>
          <w:lang w:eastAsia="nb-NO"/>
          <w14:ligatures w14:val="none"/>
        </w:rPr>
        <w:t xml:space="preserve"> styresak </w:t>
      </w:r>
      <w:r w:rsidR="00A01866">
        <w:rPr>
          <w:rFonts w:ascii="Calibri" w:eastAsia="Times New Roman" w:hAnsi="Calibri" w:cs="Calibri"/>
          <w:kern w:val="0"/>
          <w:lang w:eastAsia="nb-NO"/>
          <w14:ligatures w14:val="none"/>
        </w:rPr>
        <w:t>03-2024</w:t>
      </w:r>
      <w:r w:rsidR="00E43987">
        <w:rPr>
          <w:rFonts w:ascii="Calibri" w:eastAsia="Times New Roman" w:hAnsi="Calibri" w:cs="Calibri"/>
          <w:kern w:val="0"/>
          <w:lang w:eastAsia="nb-NO"/>
          <w14:ligatures w14:val="none"/>
        </w:rPr>
        <w:t xml:space="preserve"> bedt om å komme med en detaljert forklaring rundt håndtering av investeringsbudsjetter i HDO.</w:t>
      </w:r>
      <w:r w:rsidR="00A01866">
        <w:rPr>
          <w:rFonts w:ascii="Calibri" w:eastAsia="Times New Roman" w:hAnsi="Calibri" w:cs="Calibri"/>
          <w:kern w:val="0"/>
          <w:lang w:eastAsia="nb-NO"/>
          <w14:ligatures w14:val="none"/>
        </w:rPr>
        <w:t xml:space="preserve"> </w:t>
      </w:r>
    </w:p>
    <w:p w14:paraId="05265D0B" w14:textId="77777777" w:rsidR="00434949" w:rsidRDefault="00434949" w:rsidP="00A71F4D">
      <w:pPr>
        <w:spacing w:after="0" w:line="240" w:lineRule="auto"/>
        <w:rPr>
          <w:rFonts w:ascii="Calibri" w:eastAsia="Times New Roman" w:hAnsi="Calibri" w:cs="Calibri"/>
          <w:kern w:val="0"/>
          <w:lang w:eastAsia="nb-NO"/>
          <w14:ligatures w14:val="none"/>
        </w:rPr>
      </w:pPr>
    </w:p>
    <w:p w14:paraId="3DA6FA8D" w14:textId="12DEE284" w:rsidR="00FB268D" w:rsidRDefault="00E54423" w:rsidP="00A71F4D">
      <w:pPr>
        <w:spacing w:after="0" w:line="240" w:lineRule="auto"/>
        <w:rPr>
          <w:rFonts w:ascii="Calibri" w:eastAsia="Times New Roman" w:hAnsi="Calibri" w:cs="Calibri"/>
          <w:kern w:val="0"/>
          <w:lang w:eastAsia="nb-NO"/>
          <w14:ligatures w14:val="none"/>
        </w:rPr>
      </w:pPr>
      <w:r>
        <w:rPr>
          <w:rFonts w:ascii="Calibri" w:eastAsia="Times New Roman" w:hAnsi="Calibri" w:cs="Calibri"/>
          <w:kern w:val="0"/>
          <w:lang w:eastAsia="nb-NO"/>
          <w14:ligatures w14:val="none"/>
        </w:rPr>
        <w:t>Per i dag følger</w:t>
      </w:r>
      <w:r w:rsidR="00E43987">
        <w:rPr>
          <w:rFonts w:ascii="Calibri" w:eastAsia="Times New Roman" w:hAnsi="Calibri" w:cs="Calibri"/>
          <w:kern w:val="0"/>
          <w:lang w:eastAsia="nb-NO"/>
          <w14:ligatures w14:val="none"/>
        </w:rPr>
        <w:t xml:space="preserve"> HDO et prinsipp hvor</w:t>
      </w:r>
      <w:r>
        <w:rPr>
          <w:rFonts w:ascii="Calibri" w:eastAsia="Times New Roman" w:hAnsi="Calibri" w:cs="Calibri"/>
          <w:kern w:val="0"/>
          <w:lang w:eastAsia="nb-NO"/>
          <w14:ligatures w14:val="none"/>
        </w:rPr>
        <w:t xml:space="preserve"> </w:t>
      </w:r>
      <w:r w:rsidR="00A71F4D" w:rsidRPr="00A71F4D">
        <w:rPr>
          <w:rFonts w:ascii="Calibri" w:eastAsia="Times New Roman" w:hAnsi="Calibri" w:cs="Calibri"/>
          <w:kern w:val="0"/>
          <w:lang w:eastAsia="nb-NO"/>
          <w14:ligatures w14:val="none"/>
        </w:rPr>
        <w:t xml:space="preserve">investeringer tilhører det budsjettåret hvor bestilling og forpliktelse settes mot leverandør. </w:t>
      </w:r>
      <w:r w:rsidR="00C54C29">
        <w:rPr>
          <w:rFonts w:ascii="Calibri" w:eastAsia="Times New Roman" w:hAnsi="Calibri" w:cs="Calibri"/>
          <w:kern w:val="0"/>
          <w:lang w:eastAsia="nb-NO"/>
          <w14:ligatures w14:val="none"/>
        </w:rPr>
        <w:t>Dette prinsippet har vært fulgt siden 2018</w:t>
      </w:r>
      <w:r w:rsidR="00F51EE5">
        <w:rPr>
          <w:rFonts w:ascii="Calibri" w:eastAsia="Times New Roman" w:hAnsi="Calibri" w:cs="Calibri"/>
          <w:kern w:val="0"/>
          <w:lang w:eastAsia="nb-NO"/>
          <w14:ligatures w14:val="none"/>
        </w:rPr>
        <w:t>.</w:t>
      </w:r>
    </w:p>
    <w:p w14:paraId="5E68DF5F" w14:textId="77777777" w:rsidR="00FB268D" w:rsidRDefault="00FB268D" w:rsidP="00A71F4D">
      <w:pPr>
        <w:spacing w:after="0" w:line="240" w:lineRule="auto"/>
        <w:rPr>
          <w:rFonts w:ascii="Calibri" w:eastAsia="Times New Roman" w:hAnsi="Calibri" w:cs="Calibri"/>
          <w:kern w:val="0"/>
          <w:lang w:eastAsia="nb-NO"/>
          <w14:ligatures w14:val="none"/>
        </w:rPr>
      </w:pPr>
    </w:p>
    <w:p w14:paraId="552E85F3" w14:textId="446EC88F" w:rsidR="00E816BA" w:rsidRDefault="00F51EE5" w:rsidP="00A71F4D">
      <w:pPr>
        <w:spacing w:after="0" w:line="240" w:lineRule="auto"/>
        <w:rPr>
          <w:rFonts w:ascii="Calibri" w:eastAsia="Times New Roman" w:hAnsi="Calibri" w:cs="Calibri"/>
          <w:kern w:val="0"/>
          <w:lang w:eastAsia="nb-NO"/>
          <w14:ligatures w14:val="none"/>
        </w:rPr>
      </w:pPr>
      <w:r>
        <w:rPr>
          <w:rFonts w:ascii="Calibri" w:eastAsia="Times New Roman" w:hAnsi="Calibri" w:cs="Calibri"/>
          <w:kern w:val="0"/>
          <w:lang w:eastAsia="nb-NO"/>
          <w14:ligatures w14:val="none"/>
        </w:rPr>
        <w:t>B</w:t>
      </w:r>
      <w:r w:rsidR="00C54C29">
        <w:rPr>
          <w:rFonts w:ascii="Calibri" w:eastAsia="Times New Roman" w:hAnsi="Calibri" w:cs="Calibri"/>
          <w:kern w:val="0"/>
          <w:lang w:eastAsia="nb-NO"/>
          <w14:ligatures w14:val="none"/>
        </w:rPr>
        <w:t>akgrunn</w:t>
      </w:r>
      <w:r>
        <w:rPr>
          <w:rFonts w:ascii="Calibri" w:eastAsia="Times New Roman" w:hAnsi="Calibri" w:cs="Calibri"/>
          <w:kern w:val="0"/>
          <w:lang w:eastAsia="nb-NO"/>
          <w14:ligatures w14:val="none"/>
        </w:rPr>
        <w:t xml:space="preserve"> for prinsippet </w:t>
      </w:r>
      <w:r w:rsidR="000542AD">
        <w:rPr>
          <w:rFonts w:ascii="Calibri" w:eastAsia="Times New Roman" w:hAnsi="Calibri" w:cs="Calibri"/>
          <w:kern w:val="0"/>
          <w:lang w:eastAsia="nb-NO"/>
          <w14:ligatures w14:val="none"/>
        </w:rPr>
        <w:t>er relatert til</w:t>
      </w:r>
      <w:r w:rsidR="00C54C29">
        <w:rPr>
          <w:rFonts w:ascii="Calibri" w:eastAsia="Times New Roman" w:hAnsi="Calibri" w:cs="Calibri"/>
          <w:kern w:val="0"/>
          <w:lang w:eastAsia="nb-NO"/>
          <w14:ligatures w14:val="none"/>
        </w:rPr>
        <w:t xml:space="preserve"> </w:t>
      </w:r>
      <w:r w:rsidR="003626D0">
        <w:rPr>
          <w:rFonts w:ascii="Calibri" w:eastAsia="Times New Roman" w:hAnsi="Calibri" w:cs="Calibri"/>
          <w:kern w:val="0"/>
          <w:lang w:eastAsia="nb-NO"/>
          <w14:ligatures w14:val="none"/>
        </w:rPr>
        <w:t>investeringer</w:t>
      </w:r>
      <w:r w:rsidR="00C54C29">
        <w:rPr>
          <w:rFonts w:ascii="Calibri" w:eastAsia="Times New Roman" w:hAnsi="Calibri" w:cs="Calibri"/>
          <w:kern w:val="0"/>
          <w:lang w:eastAsia="nb-NO"/>
          <w14:ligatures w14:val="none"/>
        </w:rPr>
        <w:t xml:space="preserve"> </w:t>
      </w:r>
      <w:r w:rsidR="00A143DE">
        <w:rPr>
          <w:rFonts w:ascii="Calibri" w:eastAsia="Times New Roman" w:hAnsi="Calibri" w:cs="Calibri"/>
          <w:kern w:val="0"/>
          <w:lang w:eastAsia="nb-NO"/>
          <w14:ligatures w14:val="none"/>
        </w:rPr>
        <w:t xml:space="preserve">knyttet til </w:t>
      </w:r>
      <w:r>
        <w:rPr>
          <w:rFonts w:ascii="Calibri" w:eastAsia="Times New Roman" w:hAnsi="Calibri" w:cs="Calibri"/>
          <w:kern w:val="0"/>
          <w:lang w:eastAsia="nb-NO"/>
          <w14:ligatures w14:val="none"/>
        </w:rPr>
        <w:t xml:space="preserve">dagens </w:t>
      </w:r>
      <w:r w:rsidR="003626D0">
        <w:rPr>
          <w:rFonts w:ascii="Calibri" w:eastAsia="Times New Roman" w:hAnsi="Calibri" w:cs="Calibri"/>
          <w:kern w:val="0"/>
          <w:lang w:eastAsia="nb-NO"/>
          <w14:ligatures w14:val="none"/>
        </w:rPr>
        <w:t>kontrollroms</w:t>
      </w:r>
      <w:r>
        <w:rPr>
          <w:rFonts w:ascii="Calibri" w:eastAsia="Times New Roman" w:hAnsi="Calibri" w:cs="Calibri"/>
          <w:kern w:val="0"/>
          <w:lang w:eastAsia="nb-NO"/>
          <w14:ligatures w14:val="none"/>
        </w:rPr>
        <w:t xml:space="preserve">løsning. </w:t>
      </w:r>
      <w:r w:rsidR="003626D0">
        <w:rPr>
          <w:rFonts w:ascii="Calibri" w:eastAsia="Times New Roman" w:hAnsi="Calibri" w:cs="Calibri"/>
          <w:kern w:val="0"/>
          <w:lang w:eastAsia="nb-NO"/>
          <w14:ligatures w14:val="none"/>
        </w:rPr>
        <w:t>Disse</w:t>
      </w:r>
      <w:r>
        <w:rPr>
          <w:rFonts w:ascii="Calibri" w:eastAsia="Times New Roman" w:hAnsi="Calibri" w:cs="Calibri"/>
          <w:kern w:val="0"/>
          <w:lang w:eastAsia="nb-NO"/>
          <w14:ligatures w14:val="none"/>
        </w:rPr>
        <w:t xml:space="preserve"> bestillinge</w:t>
      </w:r>
      <w:r w:rsidR="003626D0">
        <w:rPr>
          <w:rFonts w:ascii="Calibri" w:eastAsia="Times New Roman" w:hAnsi="Calibri" w:cs="Calibri"/>
          <w:kern w:val="0"/>
          <w:lang w:eastAsia="nb-NO"/>
          <w14:ligatures w14:val="none"/>
        </w:rPr>
        <w:t>ne</w:t>
      </w:r>
      <w:r>
        <w:rPr>
          <w:rFonts w:ascii="Calibri" w:eastAsia="Times New Roman" w:hAnsi="Calibri" w:cs="Calibri"/>
          <w:kern w:val="0"/>
          <w:lang w:eastAsia="nb-NO"/>
          <w14:ligatures w14:val="none"/>
        </w:rPr>
        <w:t xml:space="preserve"> </w:t>
      </w:r>
      <w:r w:rsidR="00A143DE">
        <w:rPr>
          <w:rFonts w:ascii="Calibri" w:eastAsia="Times New Roman" w:hAnsi="Calibri" w:cs="Calibri"/>
          <w:kern w:val="0"/>
          <w:lang w:eastAsia="nb-NO"/>
          <w14:ligatures w14:val="none"/>
        </w:rPr>
        <w:t xml:space="preserve">har </w:t>
      </w:r>
      <w:r>
        <w:rPr>
          <w:rFonts w:ascii="Calibri" w:eastAsia="Times New Roman" w:hAnsi="Calibri" w:cs="Calibri"/>
          <w:kern w:val="0"/>
          <w:lang w:eastAsia="nb-NO"/>
          <w14:ligatures w14:val="none"/>
        </w:rPr>
        <w:t xml:space="preserve">hatt </w:t>
      </w:r>
      <w:r w:rsidR="00A143DE">
        <w:rPr>
          <w:rFonts w:ascii="Calibri" w:eastAsia="Times New Roman" w:hAnsi="Calibri" w:cs="Calibri"/>
          <w:kern w:val="0"/>
          <w:lang w:eastAsia="nb-NO"/>
          <w14:ligatures w14:val="none"/>
        </w:rPr>
        <w:t xml:space="preserve">lang ledetid og faktureres i delleveranser. </w:t>
      </w:r>
      <w:r>
        <w:rPr>
          <w:rFonts w:ascii="Calibri" w:eastAsia="Times New Roman" w:hAnsi="Calibri" w:cs="Calibri"/>
          <w:kern w:val="0"/>
          <w:lang w:eastAsia="nb-NO"/>
          <w14:ligatures w14:val="none"/>
        </w:rPr>
        <w:t>Eksempelvis gjelder dette leveransen av MPOS som ble bestilt i slutten av 2022</w:t>
      </w:r>
      <w:r w:rsidR="000542AD">
        <w:rPr>
          <w:rFonts w:ascii="Calibri" w:eastAsia="Times New Roman" w:hAnsi="Calibri" w:cs="Calibri"/>
          <w:kern w:val="0"/>
          <w:lang w:eastAsia="nb-NO"/>
          <w14:ligatures w14:val="none"/>
        </w:rPr>
        <w:t xml:space="preserve">, men grunnet flere forsinkelser </w:t>
      </w:r>
      <w:r w:rsidR="000146B5">
        <w:rPr>
          <w:rFonts w:ascii="Calibri" w:eastAsia="Times New Roman" w:hAnsi="Calibri" w:cs="Calibri"/>
          <w:kern w:val="0"/>
          <w:lang w:eastAsia="nb-NO"/>
          <w14:ligatures w14:val="none"/>
        </w:rPr>
        <w:t>først ferdigstilles i 2024</w:t>
      </w:r>
      <w:r>
        <w:rPr>
          <w:rFonts w:ascii="Calibri" w:eastAsia="Times New Roman" w:hAnsi="Calibri" w:cs="Calibri"/>
          <w:kern w:val="0"/>
          <w:lang w:eastAsia="nb-NO"/>
          <w14:ligatures w14:val="none"/>
        </w:rPr>
        <w:t>.</w:t>
      </w:r>
      <w:r w:rsidR="000146B5">
        <w:rPr>
          <w:rFonts w:ascii="Calibri" w:eastAsia="Times New Roman" w:hAnsi="Calibri" w:cs="Calibri"/>
          <w:kern w:val="0"/>
          <w:lang w:eastAsia="nb-NO"/>
          <w14:ligatures w14:val="none"/>
        </w:rPr>
        <w:t xml:space="preserve"> </w:t>
      </w:r>
      <w:r w:rsidR="00E816BA">
        <w:rPr>
          <w:rFonts w:ascii="Calibri" w:eastAsia="Times New Roman" w:hAnsi="Calibri" w:cs="Calibri"/>
          <w:kern w:val="0"/>
          <w:lang w:eastAsia="nb-NO"/>
          <w14:ligatures w14:val="none"/>
        </w:rPr>
        <w:t xml:space="preserve">I tillegg forekommer også andre tilfeller hvor bestillinger settes sent i året, mens leveransen av varene </w:t>
      </w:r>
      <w:r w:rsidR="005F5BE8">
        <w:rPr>
          <w:rFonts w:ascii="Calibri" w:eastAsia="Times New Roman" w:hAnsi="Calibri" w:cs="Calibri"/>
          <w:kern w:val="0"/>
          <w:lang w:eastAsia="nb-NO"/>
          <w14:ligatures w14:val="none"/>
        </w:rPr>
        <w:t xml:space="preserve">først skjer </w:t>
      </w:r>
      <w:r w:rsidR="009E5884">
        <w:rPr>
          <w:rFonts w:ascii="Calibri" w:eastAsia="Times New Roman" w:hAnsi="Calibri" w:cs="Calibri"/>
          <w:kern w:val="0"/>
          <w:lang w:eastAsia="nb-NO"/>
          <w14:ligatures w14:val="none"/>
        </w:rPr>
        <w:t>neste</w:t>
      </w:r>
      <w:r w:rsidR="005F5BE8">
        <w:rPr>
          <w:rFonts w:ascii="Calibri" w:eastAsia="Times New Roman" w:hAnsi="Calibri" w:cs="Calibri"/>
          <w:kern w:val="0"/>
          <w:lang w:eastAsia="nb-NO"/>
          <w14:ligatures w14:val="none"/>
        </w:rPr>
        <w:t xml:space="preserve"> kalenderår. </w:t>
      </w:r>
      <w:r w:rsidR="001A0213">
        <w:rPr>
          <w:rFonts w:ascii="Calibri" w:eastAsia="Times New Roman" w:hAnsi="Calibri" w:cs="Calibri"/>
          <w:kern w:val="0"/>
          <w:lang w:eastAsia="nb-NO"/>
          <w14:ligatures w14:val="none"/>
        </w:rPr>
        <w:t>Eksempelvis gjelder dette transmisjonsbestillinger til KAK-prosjektet</w:t>
      </w:r>
      <w:r w:rsidR="00CE7EE3">
        <w:rPr>
          <w:rFonts w:ascii="Calibri" w:eastAsia="Times New Roman" w:hAnsi="Calibri" w:cs="Calibri"/>
          <w:kern w:val="0"/>
          <w:lang w:eastAsia="nb-NO"/>
          <w14:ligatures w14:val="none"/>
        </w:rPr>
        <w:t xml:space="preserve"> satt </w:t>
      </w:r>
      <w:r w:rsidR="009E5884">
        <w:rPr>
          <w:rFonts w:ascii="Calibri" w:eastAsia="Times New Roman" w:hAnsi="Calibri" w:cs="Calibri"/>
          <w:kern w:val="0"/>
          <w:lang w:eastAsia="nb-NO"/>
          <w14:ligatures w14:val="none"/>
        </w:rPr>
        <w:t>på</w:t>
      </w:r>
      <w:r w:rsidR="00CE7EE3">
        <w:rPr>
          <w:rFonts w:ascii="Calibri" w:eastAsia="Times New Roman" w:hAnsi="Calibri" w:cs="Calibri"/>
          <w:kern w:val="0"/>
          <w:lang w:eastAsia="nb-NO"/>
          <w14:ligatures w14:val="none"/>
        </w:rPr>
        <w:t xml:space="preserve"> </w:t>
      </w:r>
      <w:r w:rsidR="00853C97">
        <w:rPr>
          <w:rFonts w:ascii="Calibri" w:eastAsia="Times New Roman" w:hAnsi="Calibri" w:cs="Calibri"/>
          <w:kern w:val="0"/>
          <w:lang w:eastAsia="nb-NO"/>
          <w14:ligatures w14:val="none"/>
        </w:rPr>
        <w:t>slutten av 2023</w:t>
      </w:r>
      <w:r w:rsidR="001A0213">
        <w:rPr>
          <w:rFonts w:ascii="Calibri" w:eastAsia="Times New Roman" w:hAnsi="Calibri" w:cs="Calibri"/>
          <w:kern w:val="0"/>
          <w:lang w:eastAsia="nb-NO"/>
          <w14:ligatures w14:val="none"/>
        </w:rPr>
        <w:t>.</w:t>
      </w:r>
    </w:p>
    <w:p w14:paraId="679FABAB" w14:textId="77777777" w:rsidR="00E816BA" w:rsidRDefault="00E816BA" w:rsidP="00A71F4D">
      <w:pPr>
        <w:spacing w:after="0" w:line="240" w:lineRule="auto"/>
        <w:rPr>
          <w:rFonts w:ascii="Calibri" w:eastAsia="Times New Roman" w:hAnsi="Calibri" w:cs="Calibri"/>
          <w:kern w:val="0"/>
          <w:lang w:eastAsia="nb-NO"/>
          <w14:ligatures w14:val="none"/>
        </w:rPr>
      </w:pPr>
    </w:p>
    <w:p w14:paraId="22097D9C" w14:textId="3A9C2920" w:rsidR="00FF162B" w:rsidRPr="00A71F4D" w:rsidRDefault="001A0213" w:rsidP="00A71F4D">
      <w:pPr>
        <w:spacing w:after="0" w:line="240" w:lineRule="auto"/>
        <w:rPr>
          <w:rFonts w:ascii="Calibri" w:eastAsia="Times New Roman" w:hAnsi="Calibri" w:cs="Calibri"/>
          <w:kern w:val="0"/>
          <w:lang w:eastAsia="nb-NO"/>
          <w14:ligatures w14:val="none"/>
        </w:rPr>
      </w:pPr>
      <w:r>
        <w:rPr>
          <w:rFonts w:ascii="Calibri" w:eastAsia="Times New Roman" w:hAnsi="Calibri" w:cs="Calibri"/>
          <w:kern w:val="0"/>
          <w:lang w:eastAsia="nb-NO"/>
          <w14:ligatures w14:val="none"/>
        </w:rPr>
        <w:t>Internt gjøres det løpende vurderinger på når varene forventes mottatt</w:t>
      </w:r>
      <w:r w:rsidR="00B50926">
        <w:rPr>
          <w:rFonts w:ascii="Calibri" w:eastAsia="Times New Roman" w:hAnsi="Calibri" w:cs="Calibri"/>
          <w:kern w:val="0"/>
          <w:lang w:eastAsia="nb-NO"/>
          <w14:ligatures w14:val="none"/>
        </w:rPr>
        <w:t>.</w:t>
      </w:r>
      <w:r>
        <w:rPr>
          <w:rFonts w:ascii="Calibri" w:eastAsia="Times New Roman" w:hAnsi="Calibri" w:cs="Calibri"/>
          <w:kern w:val="0"/>
          <w:lang w:eastAsia="nb-NO"/>
          <w14:ligatures w14:val="none"/>
        </w:rPr>
        <w:t xml:space="preserve"> </w:t>
      </w:r>
      <w:r w:rsidR="00B50926">
        <w:rPr>
          <w:rFonts w:ascii="Calibri" w:eastAsia="Times New Roman" w:hAnsi="Calibri" w:cs="Calibri"/>
          <w:kern w:val="0"/>
          <w:lang w:eastAsia="nb-NO"/>
          <w14:ligatures w14:val="none"/>
        </w:rPr>
        <w:t>A</w:t>
      </w:r>
      <w:r w:rsidR="008657E0">
        <w:rPr>
          <w:rFonts w:ascii="Calibri" w:eastAsia="Times New Roman" w:hAnsi="Calibri" w:cs="Calibri"/>
          <w:kern w:val="0"/>
          <w:lang w:eastAsia="nb-NO"/>
          <w14:ligatures w14:val="none"/>
        </w:rPr>
        <w:t xml:space="preserve">vskrivningsforventninger og finansieringsbehov </w:t>
      </w:r>
      <w:r w:rsidR="00FB268D">
        <w:rPr>
          <w:rFonts w:ascii="Calibri" w:eastAsia="Times New Roman" w:hAnsi="Calibri" w:cs="Calibri"/>
          <w:kern w:val="0"/>
          <w:lang w:eastAsia="nb-NO"/>
          <w14:ligatures w14:val="none"/>
        </w:rPr>
        <w:t xml:space="preserve">justeres </w:t>
      </w:r>
      <w:r w:rsidR="008657E0">
        <w:rPr>
          <w:rFonts w:ascii="Calibri" w:eastAsia="Times New Roman" w:hAnsi="Calibri" w:cs="Calibri"/>
          <w:kern w:val="0"/>
          <w:lang w:eastAsia="nb-NO"/>
          <w14:ligatures w14:val="none"/>
        </w:rPr>
        <w:t>i tråd med dette gjennom ØLP- og budsjettprosessene</w:t>
      </w:r>
      <w:r w:rsidR="00FB268D">
        <w:rPr>
          <w:rFonts w:ascii="Calibri" w:eastAsia="Times New Roman" w:hAnsi="Calibri" w:cs="Calibri"/>
          <w:kern w:val="0"/>
          <w:lang w:eastAsia="nb-NO"/>
          <w14:ligatures w14:val="none"/>
        </w:rPr>
        <w:t>, samt prognosearbeidet</w:t>
      </w:r>
      <w:r w:rsidR="008657E0">
        <w:rPr>
          <w:rFonts w:ascii="Calibri" w:eastAsia="Times New Roman" w:hAnsi="Calibri" w:cs="Calibri"/>
          <w:kern w:val="0"/>
          <w:lang w:eastAsia="nb-NO"/>
          <w14:ligatures w14:val="none"/>
        </w:rPr>
        <w:t>.</w:t>
      </w:r>
    </w:p>
    <w:p w14:paraId="65526B7D" w14:textId="77777777" w:rsidR="007E62A6" w:rsidRDefault="007E62A6" w:rsidP="00A71F4D">
      <w:pPr>
        <w:spacing w:after="0" w:line="240" w:lineRule="auto"/>
        <w:rPr>
          <w:rFonts w:ascii="Calibri" w:eastAsia="Times New Roman" w:hAnsi="Calibri" w:cs="Calibri"/>
          <w:kern w:val="0"/>
          <w:lang w:eastAsia="nb-NO"/>
          <w14:ligatures w14:val="none"/>
        </w:rPr>
      </w:pPr>
    </w:p>
    <w:p w14:paraId="79659AA5" w14:textId="4AE57608" w:rsidR="007E62A6" w:rsidRDefault="00A71F4D" w:rsidP="00A71F4D">
      <w:pPr>
        <w:spacing w:after="0" w:line="240" w:lineRule="auto"/>
        <w:rPr>
          <w:rFonts w:ascii="Calibri" w:eastAsia="Times New Roman" w:hAnsi="Calibri" w:cs="Calibri"/>
          <w:kern w:val="0"/>
          <w:lang w:eastAsia="nb-NO"/>
          <w14:ligatures w14:val="none"/>
        </w:rPr>
      </w:pPr>
      <w:r w:rsidRPr="00A71F4D">
        <w:rPr>
          <w:rFonts w:ascii="Calibri" w:eastAsia="Times New Roman" w:hAnsi="Calibri" w:cs="Calibri"/>
          <w:kern w:val="0"/>
          <w:lang w:eastAsia="nb-NO"/>
          <w14:ligatures w14:val="none"/>
        </w:rPr>
        <w:t xml:space="preserve">Alternativet kunne vært å budsjettere i henhold til når leveranser mottas. Ved de tilfeller foretaket ikke </w:t>
      </w:r>
      <w:r w:rsidR="007E62A6">
        <w:rPr>
          <w:rFonts w:ascii="Calibri" w:eastAsia="Times New Roman" w:hAnsi="Calibri" w:cs="Calibri"/>
          <w:kern w:val="0"/>
          <w:lang w:eastAsia="nb-NO"/>
          <w14:ligatures w14:val="none"/>
        </w:rPr>
        <w:t>er kjent med</w:t>
      </w:r>
      <w:r w:rsidRPr="00A71F4D">
        <w:rPr>
          <w:rFonts w:ascii="Calibri" w:eastAsia="Times New Roman" w:hAnsi="Calibri" w:cs="Calibri"/>
          <w:kern w:val="0"/>
          <w:lang w:eastAsia="nb-NO"/>
          <w14:ligatures w14:val="none"/>
        </w:rPr>
        <w:t xml:space="preserve"> når leveranser nøyaktig mottas, og det i tillegg er delleveranser over lengre perioder</w:t>
      </w:r>
      <w:r w:rsidR="007E5C8B">
        <w:rPr>
          <w:rFonts w:ascii="Calibri" w:eastAsia="Times New Roman" w:hAnsi="Calibri" w:cs="Calibri"/>
          <w:kern w:val="0"/>
          <w:lang w:eastAsia="nb-NO"/>
          <w14:ligatures w14:val="none"/>
        </w:rPr>
        <w:t>,</w:t>
      </w:r>
      <w:r w:rsidRPr="00A71F4D">
        <w:rPr>
          <w:rFonts w:ascii="Calibri" w:eastAsia="Times New Roman" w:hAnsi="Calibri" w:cs="Calibri"/>
          <w:kern w:val="0"/>
          <w:lang w:eastAsia="nb-NO"/>
          <w14:ligatures w14:val="none"/>
        </w:rPr>
        <w:t xml:space="preserve"> vil</w:t>
      </w:r>
      <w:r w:rsidR="007E62A6">
        <w:rPr>
          <w:rFonts w:ascii="Calibri" w:eastAsia="Times New Roman" w:hAnsi="Calibri" w:cs="Calibri"/>
          <w:kern w:val="0"/>
          <w:lang w:eastAsia="nb-NO"/>
          <w14:ligatures w14:val="none"/>
        </w:rPr>
        <w:t xml:space="preserve"> en slik tilnærming medføre</w:t>
      </w:r>
      <w:r w:rsidRPr="00A71F4D">
        <w:rPr>
          <w:rFonts w:ascii="Calibri" w:eastAsia="Times New Roman" w:hAnsi="Calibri" w:cs="Calibri"/>
          <w:kern w:val="0"/>
          <w:lang w:eastAsia="nb-NO"/>
          <w14:ligatures w14:val="none"/>
        </w:rPr>
        <w:t xml:space="preserve"> mye administrasjon og høy sannsynlighet for reviderte investeringsbudsjetter med tilhørende reviderte lånebehov gjennom året.</w:t>
      </w:r>
    </w:p>
    <w:p w14:paraId="5F0B571A" w14:textId="6A48D4C3" w:rsidR="00A71F4D" w:rsidRPr="00A71F4D" w:rsidRDefault="00A71F4D" w:rsidP="00A71F4D">
      <w:pPr>
        <w:spacing w:after="0" w:line="240" w:lineRule="auto"/>
        <w:rPr>
          <w:rFonts w:ascii="Calibri" w:eastAsia="Times New Roman" w:hAnsi="Calibri" w:cs="Calibri"/>
          <w:kern w:val="0"/>
          <w:lang w:eastAsia="nb-NO"/>
          <w14:ligatures w14:val="none"/>
        </w:rPr>
      </w:pPr>
      <w:r w:rsidRPr="00A71F4D">
        <w:rPr>
          <w:rFonts w:ascii="Calibri" w:eastAsia="Times New Roman" w:hAnsi="Calibri" w:cs="Calibri"/>
          <w:kern w:val="0"/>
          <w:lang w:eastAsia="nb-NO"/>
          <w14:ligatures w14:val="none"/>
        </w:rPr>
        <w:t>For KAK</w:t>
      </w:r>
      <w:r w:rsidR="007E5C8B">
        <w:rPr>
          <w:rFonts w:ascii="Calibri" w:eastAsia="Times New Roman" w:hAnsi="Calibri" w:cs="Calibri"/>
          <w:kern w:val="0"/>
          <w:lang w:eastAsia="nb-NO"/>
          <w14:ligatures w14:val="none"/>
        </w:rPr>
        <w:t>-</w:t>
      </w:r>
      <w:r w:rsidRPr="00A71F4D">
        <w:rPr>
          <w:rFonts w:ascii="Calibri" w:eastAsia="Times New Roman" w:hAnsi="Calibri" w:cs="Calibri"/>
          <w:kern w:val="0"/>
          <w:lang w:eastAsia="nb-NO"/>
          <w14:ligatures w14:val="none"/>
        </w:rPr>
        <w:t xml:space="preserve">prosjektet isolert på </w:t>
      </w:r>
      <w:r w:rsidR="007E62A6">
        <w:rPr>
          <w:rFonts w:ascii="Calibri" w:eastAsia="Times New Roman" w:hAnsi="Calibri" w:cs="Calibri"/>
          <w:kern w:val="0"/>
          <w:lang w:eastAsia="nb-NO"/>
          <w14:ligatures w14:val="none"/>
        </w:rPr>
        <w:t>imple</w:t>
      </w:r>
      <w:r w:rsidR="00CE7EE3">
        <w:rPr>
          <w:rFonts w:ascii="Calibri" w:eastAsia="Times New Roman" w:hAnsi="Calibri" w:cs="Calibri"/>
          <w:kern w:val="0"/>
          <w:lang w:eastAsia="nb-NO"/>
          <w14:ligatures w14:val="none"/>
        </w:rPr>
        <w:t>men</w:t>
      </w:r>
      <w:r w:rsidR="007E62A6">
        <w:rPr>
          <w:rFonts w:ascii="Calibri" w:eastAsia="Times New Roman" w:hAnsi="Calibri" w:cs="Calibri"/>
          <w:kern w:val="0"/>
          <w:lang w:eastAsia="nb-NO"/>
          <w14:ligatures w14:val="none"/>
        </w:rPr>
        <w:t>teringsprosjektet</w:t>
      </w:r>
      <w:r w:rsidRPr="00A71F4D">
        <w:rPr>
          <w:rFonts w:ascii="Calibri" w:eastAsia="Times New Roman" w:hAnsi="Calibri" w:cs="Calibri"/>
          <w:kern w:val="0"/>
          <w:lang w:eastAsia="nb-NO"/>
          <w14:ligatures w14:val="none"/>
        </w:rPr>
        <w:t xml:space="preserve">, følger </w:t>
      </w:r>
      <w:r w:rsidR="00E926E6">
        <w:rPr>
          <w:rFonts w:ascii="Calibri" w:eastAsia="Times New Roman" w:hAnsi="Calibri" w:cs="Calibri"/>
          <w:kern w:val="0"/>
          <w:lang w:eastAsia="nb-NO"/>
          <w14:ligatures w14:val="none"/>
        </w:rPr>
        <w:t>HDO</w:t>
      </w:r>
      <w:r w:rsidRPr="00A71F4D">
        <w:rPr>
          <w:rFonts w:ascii="Calibri" w:eastAsia="Times New Roman" w:hAnsi="Calibri" w:cs="Calibri"/>
          <w:kern w:val="0"/>
          <w:lang w:eastAsia="nb-NO"/>
          <w14:ligatures w14:val="none"/>
        </w:rPr>
        <w:t xml:space="preserve"> denne tilnærming</w:t>
      </w:r>
      <w:r w:rsidR="007E5C8B">
        <w:rPr>
          <w:rFonts w:ascii="Calibri" w:eastAsia="Times New Roman" w:hAnsi="Calibri" w:cs="Calibri"/>
          <w:kern w:val="0"/>
          <w:lang w:eastAsia="nb-NO"/>
          <w14:ligatures w14:val="none"/>
        </w:rPr>
        <w:t xml:space="preserve">, da det ble </w:t>
      </w:r>
      <w:r w:rsidRPr="00A71F4D">
        <w:rPr>
          <w:rFonts w:ascii="Calibri" w:eastAsia="Times New Roman" w:hAnsi="Calibri" w:cs="Calibri"/>
          <w:kern w:val="0"/>
          <w:lang w:eastAsia="nb-NO"/>
          <w14:ligatures w14:val="none"/>
        </w:rPr>
        <w:t>vurdert som hensiktsmessig for denne anskaffelsen.</w:t>
      </w:r>
    </w:p>
    <w:p w14:paraId="7CB0CA30" w14:textId="77777777" w:rsidR="00120A42" w:rsidRDefault="00120A42" w:rsidP="00D16552">
      <w:pPr>
        <w:spacing w:after="0" w:line="240" w:lineRule="auto"/>
      </w:pPr>
    </w:p>
    <w:p w14:paraId="0E945566" w14:textId="471AFAA2" w:rsidR="00B50926" w:rsidRDefault="00B50926" w:rsidP="00B50926">
      <w:pPr>
        <w:spacing w:after="0" w:line="240" w:lineRule="auto"/>
        <w:rPr>
          <w:rFonts w:ascii="Calibri" w:eastAsia="Times New Roman" w:hAnsi="Calibri" w:cs="Calibri"/>
          <w:kern w:val="0"/>
          <w:lang w:eastAsia="nb-NO"/>
          <w14:ligatures w14:val="none"/>
        </w:rPr>
      </w:pPr>
      <w:r>
        <w:rPr>
          <w:rFonts w:ascii="Calibri" w:eastAsia="Times New Roman" w:hAnsi="Calibri" w:cs="Calibri"/>
          <w:kern w:val="0"/>
          <w:lang w:eastAsia="nb-NO"/>
          <w14:ligatures w14:val="none"/>
        </w:rPr>
        <w:t xml:space="preserve">HDO mener </w:t>
      </w:r>
      <w:r w:rsidR="00853C97">
        <w:rPr>
          <w:rFonts w:ascii="Calibri" w:eastAsia="Times New Roman" w:hAnsi="Calibri" w:cs="Calibri"/>
          <w:kern w:val="0"/>
          <w:lang w:eastAsia="nb-NO"/>
          <w14:ligatures w14:val="none"/>
        </w:rPr>
        <w:t>dagens</w:t>
      </w:r>
      <w:r>
        <w:rPr>
          <w:rFonts w:ascii="Calibri" w:eastAsia="Times New Roman" w:hAnsi="Calibri" w:cs="Calibri"/>
          <w:kern w:val="0"/>
          <w:lang w:eastAsia="nb-NO"/>
          <w14:ligatures w14:val="none"/>
        </w:rPr>
        <w:t xml:space="preserve"> prinsipp bør vedvare til </w:t>
      </w:r>
      <w:r w:rsidR="009228A2">
        <w:rPr>
          <w:rFonts w:ascii="Calibri" w:eastAsia="Times New Roman" w:hAnsi="Calibri" w:cs="Calibri"/>
          <w:kern w:val="0"/>
          <w:lang w:eastAsia="nb-NO"/>
          <w14:ligatures w14:val="none"/>
        </w:rPr>
        <w:t>minimum</w:t>
      </w:r>
      <w:r>
        <w:rPr>
          <w:rFonts w:ascii="Calibri" w:eastAsia="Times New Roman" w:hAnsi="Calibri" w:cs="Calibri"/>
          <w:kern w:val="0"/>
          <w:lang w:eastAsia="nb-NO"/>
          <w14:ligatures w14:val="none"/>
        </w:rPr>
        <w:t xml:space="preserve"> utgangen av 2025. Dette vil da være i tråd med forventet overgang fra ICCS til KAK for legevakt og akuttmottak. </w:t>
      </w:r>
    </w:p>
    <w:p w14:paraId="69C18AE6" w14:textId="77777777" w:rsidR="00B50926" w:rsidRDefault="00B50926" w:rsidP="000B76B0"/>
    <w:p w14:paraId="5291092E" w14:textId="6E7E342C" w:rsidR="00A51CCE" w:rsidRDefault="00A51CCE" w:rsidP="00086BE2">
      <w:pPr>
        <w:pStyle w:val="Overskrift3"/>
        <w:rPr>
          <w:sz w:val="28"/>
          <w:szCs w:val="28"/>
        </w:rPr>
      </w:pPr>
      <w:bookmarkStart w:id="10" w:name="_Toc161312394"/>
      <w:r>
        <w:rPr>
          <w:sz w:val="28"/>
          <w:szCs w:val="28"/>
        </w:rPr>
        <w:t>Investeringsbudsjett 2024</w:t>
      </w:r>
      <w:bookmarkEnd w:id="10"/>
    </w:p>
    <w:p w14:paraId="6304ED38" w14:textId="5134E2DD" w:rsidR="0007313F" w:rsidRPr="00A51CCE" w:rsidRDefault="00B1196C" w:rsidP="00A51CCE">
      <w:r>
        <w:t xml:space="preserve">Totalt er investeringsbudsjett tilhørende 2024 på 123,2 MNOK, dette inkluderer 4,9 MNOK </w:t>
      </w:r>
      <w:r w:rsidR="00CD65BE">
        <w:t xml:space="preserve">til </w:t>
      </w:r>
      <w:r w:rsidR="00F76366">
        <w:t>satsninger. H</w:t>
      </w:r>
      <w:r w:rsidR="0007313F">
        <w:t xml:space="preserve">ittil i år </w:t>
      </w:r>
      <w:r w:rsidR="00CD65BE">
        <w:t xml:space="preserve">er det </w:t>
      </w:r>
      <w:r w:rsidR="0007313F" w:rsidRPr="00030823">
        <w:t xml:space="preserve">mottatt fakturaer for </w:t>
      </w:r>
      <w:r w:rsidR="008E6CA1">
        <w:t>14,3</w:t>
      </w:r>
      <w:r w:rsidR="0007313F" w:rsidRPr="00030823">
        <w:t xml:space="preserve"> MNOK</w:t>
      </w:r>
      <w:r w:rsidR="0007313F">
        <w:t>.</w:t>
      </w:r>
      <w:r w:rsidR="00F76366">
        <w:t xml:space="preserve"> Det gjenstår </w:t>
      </w:r>
      <w:r w:rsidR="00D03A6E">
        <w:t xml:space="preserve">108,8 MNOK </w:t>
      </w:r>
      <w:r w:rsidR="00162749">
        <w:t xml:space="preserve">av årets budsjett. </w:t>
      </w:r>
      <w:r w:rsidR="00B20A4D">
        <w:t xml:space="preserve"> </w:t>
      </w:r>
    </w:p>
    <w:p w14:paraId="09B16E78" w14:textId="60DA3506" w:rsidR="00086BE2" w:rsidRDefault="00086BE2" w:rsidP="00086BE2">
      <w:pPr>
        <w:pStyle w:val="Overskrift3"/>
        <w:rPr>
          <w:sz w:val="28"/>
          <w:szCs w:val="28"/>
        </w:rPr>
      </w:pPr>
      <w:bookmarkStart w:id="11" w:name="_Toc161312395"/>
      <w:r>
        <w:rPr>
          <w:sz w:val="28"/>
          <w:szCs w:val="28"/>
        </w:rPr>
        <w:t xml:space="preserve">Investeringsbudsjett </w:t>
      </w:r>
      <w:r w:rsidR="00CD65BE">
        <w:rPr>
          <w:sz w:val="28"/>
          <w:szCs w:val="28"/>
        </w:rPr>
        <w:t xml:space="preserve">2022 og </w:t>
      </w:r>
      <w:r>
        <w:rPr>
          <w:sz w:val="28"/>
          <w:szCs w:val="28"/>
        </w:rPr>
        <w:t>2023</w:t>
      </w:r>
      <w:bookmarkEnd w:id="11"/>
    </w:p>
    <w:p w14:paraId="3D162482" w14:textId="77777777" w:rsidR="00CD65BE" w:rsidDel="00CD65BE" w:rsidRDefault="00CD65BE" w:rsidP="00D16552">
      <w:r w:rsidRPr="00D86099">
        <w:t xml:space="preserve">Tilhørende investeringsbudsjettet for 2022 </w:t>
      </w:r>
      <w:r>
        <w:t>gjenstår fakturaer på 4,2 MNOK. Utbetalingene som først inntreffer i 2024 skyldes forsinkelse tilknyttet MPOS-utrulling på AMK, samt forsinket fakturering fra DSB.</w:t>
      </w:r>
    </w:p>
    <w:p w14:paraId="37EE3CB1" w14:textId="3606C73C" w:rsidR="00085532" w:rsidRDefault="008D15DD" w:rsidP="002C4A39">
      <w:r>
        <w:rPr>
          <w:noProof/>
        </w:rPr>
        <w:drawing>
          <wp:anchor distT="0" distB="0" distL="114300" distR="114300" simplePos="0" relativeHeight="251658290" behindDoc="0" locked="0" layoutInCell="1" allowOverlap="1" wp14:anchorId="279E96DC" wp14:editId="4BEBE415">
            <wp:simplePos x="0" y="0"/>
            <wp:positionH relativeFrom="leftMargin">
              <wp:align>right</wp:align>
            </wp:positionH>
            <wp:positionV relativeFrom="bottomMargin">
              <wp:align>top</wp:align>
            </wp:positionV>
            <wp:extent cx="942975" cy="942975"/>
            <wp:effectExtent l="0" t="0" r="0" b="0"/>
            <wp:wrapSquare wrapText="bothSides"/>
            <wp:docPr id="92133098" name="Grafikk 92133098"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2C4A39" w:rsidRPr="00030823">
        <w:t xml:space="preserve">Tilhørende investeringsbudsjettet for 2023 er det </w:t>
      </w:r>
      <w:r w:rsidR="002C4A39">
        <w:t xml:space="preserve">hittil i år </w:t>
      </w:r>
      <w:r w:rsidR="002C4A39" w:rsidRPr="00030823">
        <w:t xml:space="preserve">mottatt fakturaer for </w:t>
      </w:r>
      <w:r w:rsidR="00085532">
        <w:t>19,6</w:t>
      </w:r>
      <w:r w:rsidR="002C4A39" w:rsidRPr="00030823">
        <w:t xml:space="preserve"> MNOK</w:t>
      </w:r>
      <w:r w:rsidR="00085532">
        <w:t>. HD</w:t>
      </w:r>
      <w:r w:rsidR="002A31DD">
        <w:t>O es</w:t>
      </w:r>
      <w:r w:rsidR="00213B2F">
        <w:t xml:space="preserve">timerer at det gjenstår fakturaer </w:t>
      </w:r>
      <w:r w:rsidR="00E616CB">
        <w:t xml:space="preserve">tilsvarende </w:t>
      </w:r>
      <w:r w:rsidR="009F1E15">
        <w:t>36,8</w:t>
      </w:r>
      <w:r w:rsidR="00E616CB">
        <w:t xml:space="preserve"> MNOK</w:t>
      </w:r>
      <w:r w:rsidR="00730706">
        <w:t xml:space="preserve">. </w:t>
      </w:r>
      <w:r w:rsidR="001B4C3C">
        <w:t xml:space="preserve">Utbetalingene som først inntreffer i 2024 er </w:t>
      </w:r>
      <w:r w:rsidR="00A254C2">
        <w:t>i hovedsak knyttet til KAK og Medielogg</w:t>
      </w:r>
      <w:r w:rsidR="00F32D31">
        <w:t xml:space="preserve"> (se </w:t>
      </w:r>
      <w:r w:rsidR="007C1A17">
        <w:t>å</w:t>
      </w:r>
      <w:r w:rsidR="003019B3">
        <w:t>rlig melding 2023)</w:t>
      </w:r>
      <w:r w:rsidR="0007313F">
        <w:t>.</w:t>
      </w:r>
    </w:p>
    <w:p w14:paraId="75E2DB02" w14:textId="3EF07931" w:rsidR="003F094A" w:rsidRDefault="003F094A" w:rsidP="002C4A39">
      <w:r>
        <w:t>HDO understreker at beløpene er estimater, da de er gjenstand for valutarisiko</w:t>
      </w:r>
      <w:r w:rsidR="008C3580">
        <w:t>.</w:t>
      </w:r>
    </w:p>
    <w:p w14:paraId="375096CF" w14:textId="71BDF117" w:rsidR="007F1086" w:rsidRDefault="00086BE2" w:rsidP="005220E6">
      <w:pPr>
        <w:pStyle w:val="Overskrift3"/>
        <w:rPr>
          <w:sz w:val="28"/>
          <w:szCs w:val="28"/>
        </w:rPr>
      </w:pPr>
      <w:bookmarkStart w:id="12" w:name="_Toc161312396"/>
      <w:r>
        <w:rPr>
          <w:sz w:val="28"/>
          <w:szCs w:val="28"/>
        </w:rPr>
        <w:t>Likviditet og lån</w:t>
      </w:r>
      <w:bookmarkEnd w:id="12"/>
    </w:p>
    <w:p w14:paraId="0F45B714" w14:textId="09F9EBD0" w:rsidR="0077437D" w:rsidRDefault="0077437D" w:rsidP="0077437D">
      <w:r w:rsidRPr="00A96DBD">
        <w:t xml:space="preserve">Likviditeten er solid, og beholdningen av likvide midler </w:t>
      </w:r>
      <w:r>
        <w:t>per februar</w:t>
      </w:r>
      <w:r w:rsidDel="004B3A9C">
        <w:t xml:space="preserve"> </w:t>
      </w:r>
      <w:r w:rsidRPr="00A96DBD">
        <w:t xml:space="preserve">er </w:t>
      </w:r>
      <w:r w:rsidR="00ED2F5F">
        <w:t>31,9</w:t>
      </w:r>
      <w:r>
        <w:t xml:space="preserve"> </w:t>
      </w:r>
      <w:r w:rsidRPr="00A96DBD">
        <w:t xml:space="preserve">MNOK. </w:t>
      </w:r>
      <w:r>
        <w:t xml:space="preserve">Prognose per årsslutt er </w:t>
      </w:r>
      <w:r w:rsidR="002235F2">
        <w:t>65,6</w:t>
      </w:r>
      <w:r>
        <w:t xml:space="preserve"> MNOK, som er </w:t>
      </w:r>
      <w:r w:rsidR="002235F2">
        <w:t>i trå med buds</w:t>
      </w:r>
      <w:r w:rsidR="00AB628E">
        <w:t>jett 2024.</w:t>
      </w:r>
    </w:p>
    <w:p w14:paraId="008D3D55" w14:textId="56C8C65E" w:rsidR="0077437D" w:rsidRDefault="00B20A4D" w:rsidP="0077437D">
      <w:r>
        <w:t>I budsjett 202</w:t>
      </w:r>
      <w:r w:rsidR="00150E1C">
        <w:t>4</w:t>
      </w:r>
      <w:r>
        <w:t xml:space="preserve"> fikk foretaket innvilget inntil 155 MNOK i lån</w:t>
      </w:r>
      <w:r w:rsidR="006E1F01">
        <w:t xml:space="preserve"> fra eierne</w:t>
      </w:r>
      <w:r>
        <w:t>.</w:t>
      </w:r>
      <w:r w:rsidR="006E1F01" w:rsidRPr="006E1F01">
        <w:t xml:space="preserve"> </w:t>
      </w:r>
      <w:r w:rsidR="006E1F01">
        <w:t xml:space="preserve">Foretaket får utbetalt lån på 85 MNOK i mars 2024. </w:t>
      </w:r>
      <w:r>
        <w:t xml:space="preserve"> </w:t>
      </w:r>
      <w:r w:rsidR="00740185">
        <w:t xml:space="preserve">Andre utbetaling er </w:t>
      </w:r>
      <w:r w:rsidR="005862C1">
        <w:t xml:space="preserve">skissert i august 2024. </w:t>
      </w:r>
      <w:r>
        <w:t xml:space="preserve">Det gjøres en ny </w:t>
      </w:r>
      <w:r w:rsidR="001B004B">
        <w:t>behovs</w:t>
      </w:r>
      <w:r>
        <w:t xml:space="preserve">vurdering vedrørende utbetaling av resterende lån </w:t>
      </w:r>
      <w:r w:rsidR="0000635D">
        <w:t>før sommeren 2024.</w:t>
      </w:r>
    </w:p>
    <w:p w14:paraId="328DFF58" w14:textId="6D9C8134" w:rsidR="00086BE2" w:rsidRDefault="00086BE2" w:rsidP="00086BE2">
      <w:pPr>
        <w:pStyle w:val="Overskrift2"/>
        <w:rPr>
          <w:sz w:val="32"/>
          <w:szCs w:val="32"/>
        </w:rPr>
      </w:pPr>
      <w:bookmarkStart w:id="13" w:name="_Toc161312397"/>
      <w:r>
        <w:rPr>
          <w:sz w:val="32"/>
          <w:szCs w:val="32"/>
        </w:rPr>
        <w:lastRenderedPageBreak/>
        <w:t>Kundefordringer</w:t>
      </w:r>
      <w:bookmarkEnd w:id="13"/>
    </w:p>
    <w:p w14:paraId="0587BF47" w14:textId="77777777" w:rsidR="001245B2" w:rsidRDefault="001245B2" w:rsidP="001245B2">
      <w:r>
        <w:t>Ingen utfordringer knyttet til kundefordringer.</w:t>
      </w:r>
    </w:p>
    <w:p w14:paraId="20A42FE8" w14:textId="77777777" w:rsidR="007B2E76" w:rsidRDefault="000F58AC" w:rsidP="007B2E76">
      <w:pPr>
        <w:keepNext/>
      </w:pPr>
      <w:r w:rsidRPr="000F58AC">
        <w:rPr>
          <w:noProof/>
        </w:rPr>
        <w:drawing>
          <wp:inline distT="0" distB="0" distL="0" distR="0" wp14:anchorId="5A731034" wp14:editId="21EC4276">
            <wp:extent cx="2090057" cy="1796519"/>
            <wp:effectExtent l="0" t="0" r="0" b="0"/>
            <wp:docPr id="131500664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0057" cy="1796519"/>
                    </a:xfrm>
                    <a:prstGeom prst="rect">
                      <a:avLst/>
                    </a:prstGeom>
                    <a:noFill/>
                    <a:ln>
                      <a:noFill/>
                    </a:ln>
                  </pic:spPr>
                </pic:pic>
              </a:graphicData>
            </a:graphic>
          </wp:inline>
        </w:drawing>
      </w:r>
    </w:p>
    <w:p w14:paraId="6939102A" w14:textId="6304E943" w:rsidR="00591B81" w:rsidRDefault="007B2E76" w:rsidP="007B2E76">
      <w:pPr>
        <w:pStyle w:val="Bildetekst"/>
      </w:pPr>
      <w:bookmarkStart w:id="14" w:name="_Toc161312532"/>
      <w:r>
        <w:t xml:space="preserve">Tabell </w:t>
      </w:r>
      <w:fldSimple w:instr=" SEQ Tabell \* ARABIC ">
        <w:r>
          <w:rPr>
            <w:noProof/>
          </w:rPr>
          <w:t>2</w:t>
        </w:r>
      </w:fldSimple>
      <w:r>
        <w:t xml:space="preserve">: </w:t>
      </w:r>
      <w:r w:rsidRPr="0065368E">
        <w:t>Kundereskontro per februar</w:t>
      </w:r>
      <w:bookmarkEnd w:id="14"/>
    </w:p>
    <w:p w14:paraId="1168D80B" w14:textId="6435B947" w:rsidR="00591B81" w:rsidRDefault="00591B81" w:rsidP="00086BE2">
      <w:pPr>
        <w:sectPr w:rsidR="00591B81" w:rsidSect="00905132">
          <w:pgSz w:w="16838" w:h="11906" w:orient="landscape"/>
          <w:pgMar w:top="1417" w:right="1417" w:bottom="1417" w:left="1417" w:header="708" w:footer="708" w:gutter="0"/>
          <w:cols w:num="2" w:space="708"/>
          <w:docGrid w:linePitch="360"/>
        </w:sectPr>
      </w:pPr>
    </w:p>
    <w:p w14:paraId="4BD96864" w14:textId="57319F51" w:rsidR="00086BE2" w:rsidRDefault="00F21B3A" w:rsidP="00F21B3A">
      <w:pPr>
        <w:pStyle w:val="Overskrift1"/>
        <w:rPr>
          <w:b/>
          <w:bCs/>
          <w:sz w:val="36"/>
          <w:szCs w:val="36"/>
        </w:rPr>
      </w:pPr>
      <w:bookmarkStart w:id="15" w:name="_Toc161312398"/>
      <w:r w:rsidRPr="00F21B3A">
        <w:rPr>
          <w:b/>
          <w:bCs/>
          <w:sz w:val="36"/>
          <w:szCs w:val="36"/>
        </w:rPr>
        <w:lastRenderedPageBreak/>
        <w:t>Organisa</w:t>
      </w:r>
      <w:r>
        <w:rPr>
          <w:b/>
          <w:bCs/>
          <w:sz w:val="36"/>
          <w:szCs w:val="36"/>
        </w:rPr>
        <w:t>toriske forhold</w:t>
      </w:r>
      <w:bookmarkEnd w:id="15"/>
    </w:p>
    <w:p w14:paraId="5330B47C" w14:textId="39A05CF8" w:rsidR="00F21B3A" w:rsidRDefault="001323B5" w:rsidP="00F21B3A">
      <w:pPr>
        <w:pStyle w:val="Overskrift2"/>
        <w:rPr>
          <w:sz w:val="32"/>
          <w:szCs w:val="32"/>
        </w:rPr>
      </w:pPr>
      <w:bookmarkStart w:id="16" w:name="_Toc161312399"/>
      <w:r>
        <w:rPr>
          <w:sz w:val="32"/>
          <w:szCs w:val="32"/>
        </w:rPr>
        <w:t>Oppsummering av perioden</w:t>
      </w:r>
      <w:bookmarkEnd w:id="16"/>
    </w:p>
    <w:p w14:paraId="201D4659" w14:textId="0CBE53CC" w:rsidR="002F7B3D" w:rsidRDefault="000F3301" w:rsidP="00B229AA">
      <w:pPr>
        <w:pStyle w:val="NormalWeb"/>
        <w:spacing w:before="0" w:beforeAutospacing="0" w:after="0" w:afterAutospacing="0"/>
      </w:pPr>
      <w:r>
        <w:t>HDO opprettholder</w:t>
      </w:r>
      <w:r w:rsidRPr="000F3301">
        <w:t xml:space="preserve"> fokuset på aktiv tilpasning til den nye organisasjonsstrukturen og de tilhørende forventningene om å implementere nye arbeidsmetoder.</w:t>
      </w:r>
    </w:p>
    <w:p w14:paraId="13CE2085" w14:textId="77777777" w:rsidR="00547A00" w:rsidRDefault="00547A00" w:rsidP="00B229AA">
      <w:pPr>
        <w:pStyle w:val="NormalWeb"/>
        <w:spacing w:before="0" w:beforeAutospacing="0" w:after="0" w:afterAutospacing="0"/>
      </w:pPr>
    </w:p>
    <w:p w14:paraId="73D3C641" w14:textId="7AE5A6AD" w:rsidR="00F21B3A" w:rsidRDefault="007C546C" w:rsidP="00F21B3A">
      <w:pPr>
        <w:pStyle w:val="Overskrift2"/>
        <w:rPr>
          <w:sz w:val="32"/>
          <w:szCs w:val="32"/>
        </w:rPr>
      </w:pPr>
      <w:bookmarkStart w:id="17" w:name="_Toc161312400"/>
      <w:r>
        <w:rPr>
          <w:sz w:val="32"/>
          <w:szCs w:val="32"/>
        </w:rPr>
        <w:t>Initiativer</w:t>
      </w:r>
      <w:r w:rsidR="00AE6C96">
        <w:rPr>
          <w:sz w:val="32"/>
          <w:szCs w:val="32"/>
        </w:rPr>
        <w:t xml:space="preserve"> og fokusområder</w:t>
      </w:r>
      <w:bookmarkEnd w:id="17"/>
    </w:p>
    <w:p w14:paraId="5FF61CDA" w14:textId="6609BAD8" w:rsidR="005B0C17" w:rsidRDefault="00002781" w:rsidP="00002781">
      <w:pPr>
        <w:pStyle w:val="Undertittel"/>
      </w:pPr>
      <w:r>
        <w:t>Rekruttering</w:t>
      </w:r>
    </w:p>
    <w:p w14:paraId="05F16A03" w14:textId="10358DE2" w:rsidR="00B15BDE" w:rsidRDefault="00B15BDE" w:rsidP="00DC4A9B">
      <w:pPr>
        <w:pStyle w:val="NormalWeb"/>
        <w:spacing w:before="0" w:beforeAutospacing="0" w:after="240" w:afterAutospacing="0"/>
      </w:pPr>
      <w:r>
        <w:t xml:space="preserve">I perioden er det ansatt tre nye medarbeidere i HDO. </w:t>
      </w:r>
      <w:r w:rsidR="00DC4A9B">
        <w:t>É</w:t>
      </w:r>
      <w:r>
        <w:t>n informasjonssikkerhetsrådgiver og to fullstack-utviklere. Videre pågår det en rekrutteringsprosess for å ansette fire DevOps-utviklere og en teknisk spesialist</w:t>
      </w:r>
      <w:r w:rsidR="00DC4A9B">
        <w:t>.</w:t>
      </w:r>
    </w:p>
    <w:p w14:paraId="0C553759" w14:textId="0CAD9BD0" w:rsidR="00002781" w:rsidRDefault="00002781" w:rsidP="00002781">
      <w:pPr>
        <w:pStyle w:val="Undertittel"/>
      </w:pPr>
      <w:r>
        <w:t>Innføring av nye stillinger og roller</w:t>
      </w:r>
    </w:p>
    <w:p w14:paraId="0D027050" w14:textId="77777777" w:rsidR="009A67B6" w:rsidRDefault="009A67B6" w:rsidP="009A67B6">
      <w:pPr>
        <w:pStyle w:val="NormalWeb"/>
        <w:spacing w:before="0" w:beforeAutospacing="0" w:after="0" w:afterAutospacing="0"/>
      </w:pPr>
      <w:r>
        <w:rPr>
          <w:noProof/>
        </w:rPr>
        <w:drawing>
          <wp:anchor distT="0" distB="0" distL="114300" distR="114300" simplePos="0" relativeHeight="251658240" behindDoc="0" locked="0" layoutInCell="1" allowOverlap="1" wp14:anchorId="3C601F5E" wp14:editId="21AE320F">
            <wp:simplePos x="0" y="0"/>
            <wp:positionH relativeFrom="margin">
              <wp:posOffset>-1089965</wp:posOffset>
            </wp:positionH>
            <wp:positionV relativeFrom="margin">
              <wp:posOffset>5755005</wp:posOffset>
            </wp:positionV>
            <wp:extent cx="1209675" cy="1209675"/>
            <wp:effectExtent l="0" t="0" r="0" b="0"/>
            <wp:wrapSquare wrapText="bothSides"/>
            <wp:docPr id="13" name="Grafikk 13" descr="Grupp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k 13" descr="Gruppe kont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t>I løpet av perioden er det gjennomført kurs for produkteiere og prosessfasilitatorer med formål å øke forståelsen for de nye rollene.</w:t>
      </w:r>
    </w:p>
    <w:p w14:paraId="53F9BD3D" w14:textId="319B5F1E" w:rsidR="009A67B6" w:rsidRDefault="009A67B6" w:rsidP="009A67B6">
      <w:pPr>
        <w:pStyle w:val="NormalWeb"/>
        <w:spacing w:before="0" w:beforeAutospacing="0" w:after="240" w:afterAutospacing="0"/>
      </w:pPr>
      <w:r>
        <w:t>Etter kurset ble det gjennomført en spørreundersøkelse blant deltakerne og resultatene viste at kursene bidro til økt forståelse.</w:t>
      </w:r>
    </w:p>
    <w:p w14:paraId="317BC190" w14:textId="2A50062A" w:rsidR="002E79C7" w:rsidRDefault="002E79C7" w:rsidP="002E79C7">
      <w:pPr>
        <w:pStyle w:val="Undertittel"/>
      </w:pPr>
      <w:r>
        <w:t>Utarbeidelse av ny jobbarkitektur</w:t>
      </w:r>
    </w:p>
    <w:p w14:paraId="606C3FA2" w14:textId="240B2489" w:rsidR="00B60139" w:rsidRDefault="00B60139" w:rsidP="004B6613">
      <w:pPr>
        <w:pStyle w:val="NormalWeb"/>
        <w:spacing w:before="0" w:beforeAutospacing="0" w:after="240" w:afterAutospacing="0"/>
      </w:pPr>
      <w:r>
        <w:t xml:space="preserve">Arbeidet med å utvikle en jobbarkitektur tilpasset den nye organisasjonsstrukturen er igangsatt. </w:t>
      </w:r>
      <w:r w:rsidR="004B6613">
        <w:t>Arkitekturen</w:t>
      </w:r>
      <w:r>
        <w:t xml:space="preserve"> skal sikre et klart og strukturert rammeverk for foretakets stillinger og roller. </w:t>
      </w:r>
      <w:r w:rsidR="00E926E6">
        <w:t>Initiativet</w:t>
      </w:r>
      <w:r>
        <w:t xml:space="preserve"> forventes å resultere i effektivisering av prosesser og en forbedret ansattopplevelse</w:t>
      </w:r>
      <w:r w:rsidR="004B6613">
        <w:t>.</w:t>
      </w:r>
    </w:p>
    <w:p w14:paraId="6480BC40" w14:textId="497F8792" w:rsidR="00FA35C9" w:rsidRDefault="00FA35C9" w:rsidP="004B6613">
      <w:pPr>
        <w:pStyle w:val="NormalWeb"/>
        <w:spacing w:before="0" w:beforeAutospacing="0" w:after="240" w:afterAutospacing="0"/>
      </w:pPr>
    </w:p>
    <w:p w14:paraId="7F1F1583" w14:textId="77777777" w:rsidR="00FA35C9" w:rsidRDefault="00FA35C9" w:rsidP="004B6613">
      <w:pPr>
        <w:pStyle w:val="NormalWeb"/>
        <w:spacing w:before="0" w:beforeAutospacing="0" w:after="240" w:afterAutospacing="0"/>
      </w:pPr>
    </w:p>
    <w:p w14:paraId="3544FA02" w14:textId="007001E6" w:rsidR="002E79C7" w:rsidRDefault="002E79C7" w:rsidP="002E79C7">
      <w:pPr>
        <w:pStyle w:val="Undertittel"/>
      </w:pPr>
      <w:r>
        <w:t>Fleksitidsordning</w:t>
      </w:r>
    </w:p>
    <w:p w14:paraId="1FA2246D" w14:textId="77777777" w:rsidR="00FA35C9" w:rsidRDefault="00FA35C9" w:rsidP="00FA35C9">
      <w:pPr>
        <w:pStyle w:val="NormalWeb"/>
        <w:spacing w:before="0" w:beforeAutospacing="0" w:after="240" w:afterAutospacing="0"/>
      </w:pPr>
      <w:r>
        <w:t>Det arbeides med forberedelsene til innføring av fleksitidsordning i foretaket, for å støtte ansattes fleksibilitet og trivsel. Ordningen vil tre i kraft den 1. mars.</w:t>
      </w:r>
    </w:p>
    <w:p w14:paraId="143C1DA3" w14:textId="6FA779D1" w:rsidR="00865334" w:rsidRDefault="00865334" w:rsidP="00865334">
      <w:pPr>
        <w:pStyle w:val="Undertittel"/>
      </w:pPr>
      <w:r>
        <w:t>Nye samhandlingsarenaer</w:t>
      </w:r>
    </w:p>
    <w:p w14:paraId="59AB55A1" w14:textId="24F780A4" w:rsidR="002F7B3D" w:rsidRPr="008B5E9D" w:rsidRDefault="0002400F" w:rsidP="0002400F">
      <w:pPr>
        <w:pStyle w:val="NormalWeb"/>
        <w:spacing w:before="0" w:beforeAutospacing="0" w:after="240" w:afterAutospacing="0"/>
      </w:pPr>
      <w:r>
        <w:t>Det pågår arbeid med å etablere nye samhandlingsarenaer i foretaket for å sikre enhetlig fremdrift, koordinering og måloppnåelse på tvers av HDOs team.</w:t>
      </w:r>
    </w:p>
    <w:p w14:paraId="40B3227E" w14:textId="0AD65520" w:rsidR="002F7B3D" w:rsidRPr="002F7B3D" w:rsidRDefault="006032A9" w:rsidP="002F7B3D">
      <w:pPr>
        <w:pStyle w:val="Overskrift2"/>
        <w:rPr>
          <w:sz w:val="32"/>
          <w:szCs w:val="32"/>
        </w:rPr>
      </w:pPr>
      <w:bookmarkStart w:id="18" w:name="_Toc161312401"/>
      <w:r>
        <w:rPr>
          <w:sz w:val="32"/>
          <w:szCs w:val="32"/>
        </w:rPr>
        <w:t>Nøkkeltall</w:t>
      </w:r>
      <w:bookmarkEnd w:id="18"/>
    </w:p>
    <w:tbl>
      <w:tblPr>
        <w:tblStyle w:val="Tabellrutenett"/>
        <w:tblpPr w:leftFromText="142" w:rightFromText="142" w:vertAnchor="text" w:horzAnchor="margin" w:tblpXSpec="right" w:tblpY="1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681"/>
        <w:gridCol w:w="1403"/>
      </w:tblGrid>
      <w:tr w:rsidR="00B60139" w14:paraId="79E91569" w14:textId="77777777" w:rsidTr="00B60139">
        <w:trPr>
          <w:trHeight w:val="390"/>
        </w:trPr>
        <w:tc>
          <w:tcPr>
            <w:tcW w:w="5245" w:type="dxa"/>
            <w:gridSpan w:val="2"/>
            <w:shd w:val="clear" w:color="auto" w:fill="FFD966" w:themeFill="accent4" w:themeFillTint="99"/>
            <w:vAlign w:val="center"/>
          </w:tcPr>
          <w:p w14:paraId="70A68C4E" w14:textId="77777777" w:rsidR="00B60139" w:rsidRPr="00313812" w:rsidRDefault="00B60139" w:rsidP="00B60139">
            <w:pPr>
              <w:jc w:val="center"/>
              <w:rPr>
                <w:b/>
                <w:bCs/>
              </w:rPr>
            </w:pPr>
            <w:r w:rsidRPr="00313812">
              <w:rPr>
                <w:b/>
                <w:bCs/>
              </w:rPr>
              <w:t>Sykefravær</w:t>
            </w:r>
          </w:p>
        </w:tc>
        <w:tc>
          <w:tcPr>
            <w:tcW w:w="1403" w:type="dxa"/>
            <w:vMerge w:val="restart"/>
            <w:shd w:val="clear" w:color="auto" w:fill="BF8F00" w:themeFill="accent4" w:themeFillShade="BF"/>
          </w:tcPr>
          <w:p w14:paraId="40619049" w14:textId="77777777" w:rsidR="00B60139" w:rsidRPr="005965EA" w:rsidRDefault="00B60139" w:rsidP="00B60139">
            <w:pPr>
              <w:jc w:val="center"/>
              <w:rPr>
                <w:b/>
                <w:bCs/>
                <w:color w:val="FFFFFF" w:themeColor="background1"/>
              </w:rPr>
            </w:pPr>
            <w:r>
              <w:rPr>
                <w:b/>
                <w:bCs/>
                <w:noProof/>
              </w:rPr>
              <w:drawing>
                <wp:anchor distT="0" distB="0" distL="114300" distR="114300" simplePos="0" relativeHeight="251658284" behindDoc="0" locked="0" layoutInCell="1" allowOverlap="1" wp14:anchorId="758F8108" wp14:editId="1D560C71">
                  <wp:simplePos x="0" y="0"/>
                  <wp:positionH relativeFrom="margin">
                    <wp:posOffset>77206</wp:posOffset>
                  </wp:positionH>
                  <wp:positionV relativeFrom="margin">
                    <wp:posOffset>304776</wp:posOffset>
                  </wp:positionV>
                  <wp:extent cx="619125" cy="619125"/>
                  <wp:effectExtent l="0" t="0" r="9525" b="0"/>
                  <wp:wrapSquare wrapText="bothSides"/>
                  <wp:docPr id="4" name="Grafikk 4" descr="Medisinsk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k 4" descr="Medisinsk kont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tc>
      </w:tr>
      <w:tr w:rsidR="00C624E9" w14:paraId="49CABD50" w14:textId="77777777" w:rsidTr="00B60139">
        <w:trPr>
          <w:trHeight w:val="390"/>
        </w:trPr>
        <w:tc>
          <w:tcPr>
            <w:tcW w:w="2564" w:type="dxa"/>
            <w:shd w:val="clear" w:color="auto" w:fill="FFE599" w:themeFill="accent4" w:themeFillTint="66"/>
            <w:vAlign w:val="center"/>
          </w:tcPr>
          <w:p w14:paraId="411649DF" w14:textId="316F6D17" w:rsidR="00C624E9" w:rsidRDefault="00C624E9" w:rsidP="00B60139">
            <w:pPr>
              <w:rPr>
                <w:b/>
                <w:bCs/>
              </w:rPr>
            </w:pPr>
            <w:r>
              <w:rPr>
                <w:b/>
                <w:bCs/>
              </w:rPr>
              <w:t>Januar</w:t>
            </w:r>
          </w:p>
        </w:tc>
        <w:tc>
          <w:tcPr>
            <w:tcW w:w="2681" w:type="dxa"/>
            <w:shd w:val="clear" w:color="auto" w:fill="A8D08D" w:themeFill="accent6" w:themeFillTint="99"/>
            <w:vAlign w:val="center"/>
          </w:tcPr>
          <w:p w14:paraId="0F1CDA1D" w14:textId="22676FD3" w:rsidR="00C624E9" w:rsidRDefault="00D71E36" w:rsidP="00B60139">
            <w:pPr>
              <w:rPr>
                <w:b/>
                <w:bCs/>
              </w:rPr>
            </w:pPr>
            <w:r>
              <w:rPr>
                <w:b/>
                <w:bCs/>
              </w:rPr>
              <w:t>2,20</w:t>
            </w:r>
            <w:r w:rsidR="00747BA9">
              <w:rPr>
                <w:b/>
                <w:bCs/>
              </w:rPr>
              <w:t xml:space="preserve"> %</w:t>
            </w:r>
          </w:p>
        </w:tc>
        <w:tc>
          <w:tcPr>
            <w:tcW w:w="1403" w:type="dxa"/>
            <w:vMerge/>
            <w:shd w:val="clear" w:color="auto" w:fill="BF8F00" w:themeFill="accent4" w:themeFillShade="BF"/>
          </w:tcPr>
          <w:p w14:paraId="60E845CD" w14:textId="77777777" w:rsidR="00C624E9" w:rsidRPr="00AA0F4C" w:rsidRDefault="00C624E9" w:rsidP="00B60139">
            <w:pPr>
              <w:rPr>
                <w:b/>
                <w:bCs/>
                <w:color w:val="FFFFFF" w:themeColor="background1"/>
              </w:rPr>
            </w:pPr>
          </w:p>
        </w:tc>
      </w:tr>
      <w:tr w:rsidR="00B60139" w14:paraId="55493153" w14:textId="77777777" w:rsidTr="00B60139">
        <w:trPr>
          <w:trHeight w:val="390"/>
        </w:trPr>
        <w:tc>
          <w:tcPr>
            <w:tcW w:w="2564" w:type="dxa"/>
            <w:shd w:val="clear" w:color="auto" w:fill="FFE599" w:themeFill="accent4" w:themeFillTint="66"/>
            <w:vAlign w:val="center"/>
          </w:tcPr>
          <w:p w14:paraId="7DE755A0" w14:textId="77777777" w:rsidR="00B60139" w:rsidRPr="00313812" w:rsidRDefault="00B60139" w:rsidP="00B60139">
            <w:pPr>
              <w:rPr>
                <w:b/>
                <w:bCs/>
              </w:rPr>
            </w:pPr>
            <w:r>
              <w:rPr>
                <w:b/>
                <w:bCs/>
              </w:rPr>
              <w:t>Februar</w:t>
            </w:r>
          </w:p>
        </w:tc>
        <w:tc>
          <w:tcPr>
            <w:tcW w:w="2681" w:type="dxa"/>
            <w:shd w:val="clear" w:color="auto" w:fill="A8D08D" w:themeFill="accent6" w:themeFillTint="99"/>
            <w:vAlign w:val="center"/>
          </w:tcPr>
          <w:p w14:paraId="2ECCDE53" w14:textId="77777777" w:rsidR="00B60139" w:rsidRPr="00313812" w:rsidRDefault="00B60139" w:rsidP="00B60139">
            <w:pPr>
              <w:rPr>
                <w:b/>
                <w:bCs/>
              </w:rPr>
            </w:pPr>
            <w:r>
              <w:rPr>
                <w:b/>
                <w:bCs/>
              </w:rPr>
              <w:t>2,70</w:t>
            </w:r>
            <w:r w:rsidRPr="00313812">
              <w:rPr>
                <w:b/>
                <w:bCs/>
              </w:rPr>
              <w:t xml:space="preserve"> %</w:t>
            </w:r>
          </w:p>
        </w:tc>
        <w:tc>
          <w:tcPr>
            <w:tcW w:w="1403" w:type="dxa"/>
            <w:vMerge/>
            <w:shd w:val="clear" w:color="auto" w:fill="BF8F00" w:themeFill="accent4" w:themeFillShade="BF"/>
          </w:tcPr>
          <w:p w14:paraId="0479F218" w14:textId="77777777" w:rsidR="00B60139" w:rsidRPr="00AA0F4C" w:rsidRDefault="00B60139" w:rsidP="00B60139">
            <w:pPr>
              <w:rPr>
                <w:b/>
                <w:bCs/>
                <w:color w:val="FFFFFF" w:themeColor="background1"/>
              </w:rPr>
            </w:pPr>
          </w:p>
        </w:tc>
      </w:tr>
      <w:tr w:rsidR="00B60139" w14:paraId="1650FC89" w14:textId="77777777" w:rsidTr="00B60139">
        <w:trPr>
          <w:trHeight w:val="390"/>
        </w:trPr>
        <w:tc>
          <w:tcPr>
            <w:tcW w:w="2564" w:type="dxa"/>
            <w:shd w:val="clear" w:color="auto" w:fill="FFE599" w:themeFill="accent4" w:themeFillTint="66"/>
            <w:vAlign w:val="center"/>
          </w:tcPr>
          <w:p w14:paraId="73F6163D" w14:textId="77777777" w:rsidR="00B60139" w:rsidRPr="00313812" w:rsidRDefault="00B60139" w:rsidP="00B60139">
            <w:r w:rsidRPr="00313812">
              <w:t>Totalt sykefravær hittil i år</w:t>
            </w:r>
          </w:p>
        </w:tc>
        <w:tc>
          <w:tcPr>
            <w:tcW w:w="2681" w:type="dxa"/>
            <w:shd w:val="clear" w:color="auto" w:fill="A8D08D" w:themeFill="accent6" w:themeFillTint="99"/>
            <w:vAlign w:val="center"/>
          </w:tcPr>
          <w:p w14:paraId="42C0213D" w14:textId="3B63C368" w:rsidR="00B60139" w:rsidRPr="00313812" w:rsidRDefault="0002400F" w:rsidP="00B60139">
            <w:r>
              <w:t>2</w:t>
            </w:r>
            <w:r w:rsidR="00B60139">
              <w:t>,</w:t>
            </w:r>
            <w:r>
              <w:t>4</w:t>
            </w:r>
            <w:r w:rsidR="00B60139">
              <w:t>0</w:t>
            </w:r>
            <w:r w:rsidR="00B60139" w:rsidRPr="00313812">
              <w:t xml:space="preserve"> %</w:t>
            </w:r>
          </w:p>
        </w:tc>
        <w:tc>
          <w:tcPr>
            <w:tcW w:w="1403" w:type="dxa"/>
            <w:vMerge/>
            <w:shd w:val="clear" w:color="auto" w:fill="BF8F00" w:themeFill="accent4" w:themeFillShade="BF"/>
          </w:tcPr>
          <w:p w14:paraId="5FC7FD65" w14:textId="77777777" w:rsidR="00B60139" w:rsidRPr="00AA0F4C" w:rsidRDefault="00B60139" w:rsidP="00B60139">
            <w:pPr>
              <w:rPr>
                <w:color w:val="FFFFFF" w:themeColor="background1"/>
              </w:rPr>
            </w:pPr>
          </w:p>
        </w:tc>
      </w:tr>
      <w:tr w:rsidR="00B60139" w14:paraId="0C9BB104" w14:textId="77777777" w:rsidTr="00B60139">
        <w:trPr>
          <w:trHeight w:val="390"/>
        </w:trPr>
        <w:tc>
          <w:tcPr>
            <w:tcW w:w="2564" w:type="dxa"/>
            <w:shd w:val="clear" w:color="auto" w:fill="FFE599" w:themeFill="accent4" w:themeFillTint="66"/>
            <w:vAlign w:val="center"/>
          </w:tcPr>
          <w:p w14:paraId="3BF4DC60" w14:textId="77777777" w:rsidR="00B60139" w:rsidRPr="00313812" w:rsidRDefault="00B60139" w:rsidP="00B60139">
            <w:pPr>
              <w:rPr>
                <w:b/>
                <w:bCs/>
              </w:rPr>
            </w:pPr>
            <w:r w:rsidRPr="00313812">
              <w:rPr>
                <w:b/>
                <w:bCs/>
              </w:rPr>
              <w:t>Indikator</w:t>
            </w:r>
          </w:p>
        </w:tc>
        <w:tc>
          <w:tcPr>
            <w:tcW w:w="2681" w:type="dxa"/>
            <w:shd w:val="clear" w:color="auto" w:fill="FFE599" w:themeFill="accent4" w:themeFillTint="66"/>
            <w:vAlign w:val="center"/>
          </w:tcPr>
          <w:p w14:paraId="3BB72917" w14:textId="77777777" w:rsidR="00B60139" w:rsidRPr="00313812" w:rsidRDefault="00B60139" w:rsidP="00B60139">
            <w:pPr>
              <w:rPr>
                <w:b/>
                <w:bCs/>
              </w:rPr>
            </w:pPr>
            <w:r w:rsidRPr="00313812">
              <w:rPr>
                <w:b/>
                <w:bCs/>
              </w:rPr>
              <w:t>&lt; 5 %</w:t>
            </w:r>
          </w:p>
        </w:tc>
        <w:tc>
          <w:tcPr>
            <w:tcW w:w="1403" w:type="dxa"/>
            <w:vMerge/>
            <w:shd w:val="clear" w:color="auto" w:fill="BF8F00" w:themeFill="accent4" w:themeFillShade="BF"/>
          </w:tcPr>
          <w:p w14:paraId="7CB02581" w14:textId="77777777" w:rsidR="00B60139" w:rsidRPr="00AA0F4C" w:rsidRDefault="00B60139" w:rsidP="00B60139">
            <w:pPr>
              <w:rPr>
                <w:b/>
                <w:bCs/>
                <w:color w:val="FFFFFF" w:themeColor="background1"/>
              </w:rPr>
            </w:pPr>
          </w:p>
        </w:tc>
      </w:tr>
      <w:tr w:rsidR="00B60139" w14:paraId="11C12CBD" w14:textId="77777777" w:rsidTr="00B60139">
        <w:trPr>
          <w:trHeight w:val="390"/>
        </w:trPr>
        <w:tc>
          <w:tcPr>
            <w:tcW w:w="5245" w:type="dxa"/>
            <w:gridSpan w:val="2"/>
            <w:shd w:val="clear" w:color="auto" w:fill="FFD966" w:themeFill="accent4" w:themeFillTint="99"/>
            <w:vAlign w:val="center"/>
          </w:tcPr>
          <w:p w14:paraId="4BE29056" w14:textId="77777777" w:rsidR="00B60139" w:rsidRPr="00313812" w:rsidRDefault="00B60139" w:rsidP="00B60139">
            <w:pPr>
              <w:jc w:val="center"/>
              <w:rPr>
                <w:b/>
                <w:bCs/>
              </w:rPr>
            </w:pPr>
            <w:r>
              <w:rPr>
                <w:b/>
                <w:bCs/>
              </w:rPr>
              <w:t>AML-brudd</w:t>
            </w:r>
          </w:p>
        </w:tc>
        <w:tc>
          <w:tcPr>
            <w:tcW w:w="1403" w:type="dxa"/>
            <w:vMerge w:val="restart"/>
            <w:shd w:val="clear" w:color="auto" w:fill="BF8F00" w:themeFill="accent4" w:themeFillShade="BF"/>
          </w:tcPr>
          <w:p w14:paraId="4DC821B0" w14:textId="77777777" w:rsidR="00B60139" w:rsidRPr="005965EA" w:rsidRDefault="00B60139" w:rsidP="00B60139">
            <w:pPr>
              <w:jc w:val="center"/>
              <w:rPr>
                <w:b/>
                <w:bCs/>
                <w:color w:val="FFFFFF" w:themeColor="background1"/>
              </w:rPr>
            </w:pPr>
            <w:r>
              <w:rPr>
                <w:b/>
                <w:bCs/>
                <w:noProof/>
                <w:color w:val="FFFFFF" w:themeColor="background1"/>
              </w:rPr>
              <w:drawing>
                <wp:anchor distT="0" distB="0" distL="114300" distR="114300" simplePos="0" relativeHeight="251658283" behindDoc="0" locked="0" layoutInCell="1" allowOverlap="1" wp14:anchorId="0927FA56" wp14:editId="5DBB59F5">
                  <wp:simplePos x="0" y="0"/>
                  <wp:positionH relativeFrom="margin">
                    <wp:posOffset>78740</wp:posOffset>
                  </wp:positionH>
                  <wp:positionV relativeFrom="margin">
                    <wp:posOffset>197485</wp:posOffset>
                  </wp:positionV>
                  <wp:extent cx="561975" cy="561975"/>
                  <wp:effectExtent l="0" t="0" r="0" b="0"/>
                  <wp:wrapSquare wrapText="bothSides"/>
                  <wp:docPr id="6" name="Grafikk 6" descr="Arbeid fra hjemme-skrive bord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6" descr="Arbeid fra hjemme-skrive bord kont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tc>
      </w:tr>
      <w:tr w:rsidR="00515C99" w14:paraId="5F2797D4" w14:textId="77777777" w:rsidTr="00B60139">
        <w:trPr>
          <w:trHeight w:val="390"/>
        </w:trPr>
        <w:tc>
          <w:tcPr>
            <w:tcW w:w="2564" w:type="dxa"/>
            <w:shd w:val="clear" w:color="auto" w:fill="FFE599" w:themeFill="accent4" w:themeFillTint="66"/>
            <w:vAlign w:val="center"/>
          </w:tcPr>
          <w:p w14:paraId="04F1B6EF" w14:textId="67EDB92A" w:rsidR="00515C99" w:rsidRDefault="00515C99" w:rsidP="00B60139">
            <w:pPr>
              <w:rPr>
                <w:b/>
                <w:bCs/>
              </w:rPr>
            </w:pPr>
            <w:r>
              <w:rPr>
                <w:b/>
                <w:bCs/>
              </w:rPr>
              <w:t>Januar</w:t>
            </w:r>
          </w:p>
        </w:tc>
        <w:tc>
          <w:tcPr>
            <w:tcW w:w="2681" w:type="dxa"/>
            <w:shd w:val="clear" w:color="auto" w:fill="F4B083" w:themeFill="accent2" w:themeFillTint="99"/>
            <w:vAlign w:val="center"/>
          </w:tcPr>
          <w:p w14:paraId="48039FE7" w14:textId="62103528" w:rsidR="00515C99" w:rsidRDefault="00515C99" w:rsidP="00B60139">
            <w:pPr>
              <w:rPr>
                <w:b/>
                <w:bCs/>
              </w:rPr>
            </w:pPr>
            <w:r>
              <w:rPr>
                <w:b/>
                <w:bCs/>
              </w:rPr>
              <w:t>23 stk.</w:t>
            </w:r>
          </w:p>
        </w:tc>
        <w:tc>
          <w:tcPr>
            <w:tcW w:w="1403" w:type="dxa"/>
            <w:vMerge/>
            <w:shd w:val="clear" w:color="auto" w:fill="BF8F00" w:themeFill="accent4" w:themeFillShade="BF"/>
          </w:tcPr>
          <w:p w14:paraId="4E1A39C8" w14:textId="77777777" w:rsidR="00515C99" w:rsidRPr="00AA0F4C" w:rsidRDefault="00515C99" w:rsidP="00B60139">
            <w:pPr>
              <w:rPr>
                <w:b/>
                <w:bCs/>
                <w:color w:val="FFFFFF" w:themeColor="background1"/>
              </w:rPr>
            </w:pPr>
          </w:p>
        </w:tc>
      </w:tr>
      <w:tr w:rsidR="00B60139" w14:paraId="484B5CDE" w14:textId="77777777" w:rsidTr="00B60139">
        <w:trPr>
          <w:trHeight w:val="390"/>
        </w:trPr>
        <w:tc>
          <w:tcPr>
            <w:tcW w:w="2564" w:type="dxa"/>
            <w:shd w:val="clear" w:color="auto" w:fill="FFE599" w:themeFill="accent4" w:themeFillTint="66"/>
            <w:vAlign w:val="center"/>
          </w:tcPr>
          <w:p w14:paraId="3ADE134C" w14:textId="77777777" w:rsidR="00B60139" w:rsidRPr="00313812" w:rsidRDefault="00B60139" w:rsidP="00B60139">
            <w:pPr>
              <w:rPr>
                <w:b/>
                <w:bCs/>
              </w:rPr>
            </w:pPr>
            <w:r>
              <w:rPr>
                <w:b/>
                <w:bCs/>
              </w:rPr>
              <w:t>Februar</w:t>
            </w:r>
          </w:p>
        </w:tc>
        <w:tc>
          <w:tcPr>
            <w:tcW w:w="2681" w:type="dxa"/>
            <w:shd w:val="clear" w:color="auto" w:fill="F4B083" w:themeFill="accent2" w:themeFillTint="99"/>
            <w:vAlign w:val="center"/>
          </w:tcPr>
          <w:p w14:paraId="74970CC5" w14:textId="7E6F8648" w:rsidR="00B60139" w:rsidRPr="00313812" w:rsidRDefault="00903C5E" w:rsidP="00B60139">
            <w:pPr>
              <w:rPr>
                <w:b/>
                <w:bCs/>
              </w:rPr>
            </w:pPr>
            <w:r>
              <w:rPr>
                <w:b/>
                <w:bCs/>
              </w:rPr>
              <w:t>16</w:t>
            </w:r>
            <w:r w:rsidR="00B60139">
              <w:rPr>
                <w:b/>
                <w:bCs/>
              </w:rPr>
              <w:t xml:space="preserve"> stk.</w:t>
            </w:r>
          </w:p>
        </w:tc>
        <w:tc>
          <w:tcPr>
            <w:tcW w:w="1403" w:type="dxa"/>
            <w:vMerge/>
            <w:shd w:val="clear" w:color="auto" w:fill="BF8F00" w:themeFill="accent4" w:themeFillShade="BF"/>
          </w:tcPr>
          <w:p w14:paraId="61D1CA50" w14:textId="77777777" w:rsidR="00B60139" w:rsidRPr="00AA0F4C" w:rsidRDefault="00B60139" w:rsidP="00B60139">
            <w:pPr>
              <w:rPr>
                <w:b/>
                <w:bCs/>
                <w:color w:val="FFFFFF" w:themeColor="background1"/>
              </w:rPr>
            </w:pPr>
          </w:p>
        </w:tc>
      </w:tr>
      <w:tr w:rsidR="00B60139" w14:paraId="0F968569" w14:textId="77777777" w:rsidTr="00B60139">
        <w:trPr>
          <w:trHeight w:val="390"/>
        </w:trPr>
        <w:tc>
          <w:tcPr>
            <w:tcW w:w="2564" w:type="dxa"/>
            <w:shd w:val="clear" w:color="auto" w:fill="FFE599" w:themeFill="accent4" w:themeFillTint="66"/>
            <w:vAlign w:val="center"/>
          </w:tcPr>
          <w:p w14:paraId="0E368984" w14:textId="77777777" w:rsidR="00B60139" w:rsidRDefault="00B60139" w:rsidP="00B60139">
            <w:r>
              <w:t>Totalt antall AML-brudd hittil i år</w:t>
            </w:r>
          </w:p>
        </w:tc>
        <w:tc>
          <w:tcPr>
            <w:tcW w:w="2681" w:type="dxa"/>
            <w:shd w:val="clear" w:color="auto" w:fill="F4B083" w:themeFill="accent2" w:themeFillTint="99"/>
            <w:vAlign w:val="center"/>
          </w:tcPr>
          <w:p w14:paraId="5D4650C3" w14:textId="7E4A63E6" w:rsidR="00B60139" w:rsidRPr="00313812" w:rsidRDefault="00903C5E" w:rsidP="00B60139">
            <w:r>
              <w:t>39</w:t>
            </w:r>
            <w:r w:rsidR="00B60139">
              <w:t xml:space="preserve"> stk.</w:t>
            </w:r>
          </w:p>
        </w:tc>
        <w:tc>
          <w:tcPr>
            <w:tcW w:w="1403" w:type="dxa"/>
            <w:vMerge/>
            <w:shd w:val="clear" w:color="auto" w:fill="BF8F00" w:themeFill="accent4" w:themeFillShade="BF"/>
          </w:tcPr>
          <w:p w14:paraId="6D953170" w14:textId="77777777" w:rsidR="00B60139" w:rsidRPr="00AA0F4C" w:rsidRDefault="00B60139" w:rsidP="00B60139">
            <w:pPr>
              <w:rPr>
                <w:color w:val="FFFFFF" w:themeColor="background1"/>
              </w:rPr>
            </w:pPr>
          </w:p>
        </w:tc>
      </w:tr>
      <w:tr w:rsidR="00B60139" w14:paraId="5026A4DD" w14:textId="77777777" w:rsidTr="00B60139">
        <w:trPr>
          <w:trHeight w:val="390"/>
        </w:trPr>
        <w:tc>
          <w:tcPr>
            <w:tcW w:w="2564" w:type="dxa"/>
            <w:shd w:val="clear" w:color="auto" w:fill="FFE599" w:themeFill="accent4" w:themeFillTint="66"/>
            <w:vAlign w:val="center"/>
          </w:tcPr>
          <w:p w14:paraId="1C88BA07" w14:textId="77777777" w:rsidR="00B60139" w:rsidRPr="001A0CEC" w:rsidRDefault="00B60139" w:rsidP="00B60139">
            <w:pPr>
              <w:rPr>
                <w:b/>
                <w:bCs/>
              </w:rPr>
            </w:pPr>
            <w:r w:rsidRPr="001A0CEC">
              <w:rPr>
                <w:b/>
                <w:bCs/>
              </w:rPr>
              <w:t>Indikator</w:t>
            </w:r>
          </w:p>
        </w:tc>
        <w:tc>
          <w:tcPr>
            <w:tcW w:w="2681" w:type="dxa"/>
            <w:shd w:val="clear" w:color="auto" w:fill="FFE599" w:themeFill="accent4" w:themeFillTint="66"/>
            <w:vAlign w:val="center"/>
          </w:tcPr>
          <w:p w14:paraId="445570D0" w14:textId="77777777" w:rsidR="00B60139" w:rsidRPr="001A0CEC" w:rsidRDefault="00B60139" w:rsidP="00B60139">
            <w:pPr>
              <w:rPr>
                <w:b/>
                <w:bCs/>
              </w:rPr>
            </w:pPr>
            <w:r w:rsidRPr="001A0CEC">
              <w:rPr>
                <w:b/>
                <w:bCs/>
              </w:rPr>
              <w:t>&lt; 8 stk. pr. mnd.</w:t>
            </w:r>
          </w:p>
        </w:tc>
        <w:tc>
          <w:tcPr>
            <w:tcW w:w="1403" w:type="dxa"/>
            <w:vMerge/>
            <w:shd w:val="clear" w:color="auto" w:fill="BF8F00" w:themeFill="accent4" w:themeFillShade="BF"/>
          </w:tcPr>
          <w:p w14:paraId="1CD5C656" w14:textId="77777777" w:rsidR="00B60139" w:rsidRPr="00AA0F4C" w:rsidRDefault="00B60139" w:rsidP="00B60139">
            <w:pPr>
              <w:rPr>
                <w:color w:val="FFFFFF" w:themeColor="background1"/>
              </w:rPr>
            </w:pPr>
          </w:p>
        </w:tc>
      </w:tr>
    </w:tbl>
    <w:p w14:paraId="51D61941" w14:textId="253904BA" w:rsidR="002D7253" w:rsidRDefault="002D7253" w:rsidP="0037595E"/>
    <w:p w14:paraId="3DA0CDD8" w14:textId="77777777" w:rsidR="00EC3C5D" w:rsidRDefault="00EC3C5D" w:rsidP="002F7B3D">
      <w:pPr>
        <w:pStyle w:val="Undertittel"/>
        <w:sectPr w:rsidR="00EC3C5D" w:rsidSect="00905132">
          <w:pgSz w:w="16838" w:h="11906" w:orient="landscape"/>
          <w:pgMar w:top="1417" w:right="1417" w:bottom="1417" w:left="1417" w:header="708" w:footer="708" w:gutter="0"/>
          <w:cols w:num="2" w:space="708"/>
          <w:docGrid w:linePitch="360"/>
        </w:sectPr>
      </w:pPr>
    </w:p>
    <w:p w14:paraId="3CDE70EB" w14:textId="79F9FBE4" w:rsidR="00EC3C5D" w:rsidRDefault="00797AC8" w:rsidP="00797AC8">
      <w:pPr>
        <w:pStyle w:val="Undertittel"/>
        <w:rPr>
          <w:lang w:eastAsia="nb-NO"/>
        </w:rPr>
      </w:pPr>
      <w:r>
        <w:rPr>
          <w:lang w:eastAsia="nb-NO"/>
        </w:rPr>
        <w:lastRenderedPageBreak/>
        <w:t>Beskrivelse av AML-brudd per januar og februar:</w:t>
      </w:r>
    </w:p>
    <w:p w14:paraId="326B447D" w14:textId="77777777" w:rsidR="00A72F77" w:rsidRDefault="00A72F77" w:rsidP="00A72F77">
      <w:pPr>
        <w:pStyle w:val="Bildetekst"/>
        <w:framePr w:hSpace="141" w:wrap="around" w:vAnchor="page" w:hAnchor="page" w:x="1409" w:y="7107"/>
      </w:pPr>
      <w:bookmarkStart w:id="19" w:name="_Toc161312533"/>
      <w:r>
        <w:t xml:space="preserve">Tabell </w:t>
      </w:r>
      <w:fldSimple w:instr=" SEQ Tabell \* ARABIC ">
        <w:r>
          <w:rPr>
            <w:noProof/>
          </w:rPr>
          <w:t>3</w:t>
        </w:r>
      </w:fldSimple>
      <w:r>
        <w:t>: Totaloversikt AML-brudd for perioden januar - februar</w:t>
      </w:r>
      <w:bookmarkEnd w:id="19"/>
    </w:p>
    <w:p w14:paraId="30392E06" w14:textId="77777777" w:rsidR="00797AC8" w:rsidRDefault="00797AC8" w:rsidP="00EC3C5D">
      <w:pPr>
        <w:spacing w:after="0" w:line="240" w:lineRule="auto"/>
        <w:rPr>
          <w:rFonts w:eastAsia="Times New Roman" w:cstheme="minorHAnsi"/>
          <w:color w:val="000000"/>
          <w:kern w:val="0"/>
          <w:lang w:eastAsia="nb-NO"/>
          <w14:ligatures w14:val="none"/>
        </w:rPr>
      </w:pPr>
    </w:p>
    <w:p w14:paraId="68E900A4" w14:textId="77777777" w:rsidR="00A72F77" w:rsidRDefault="00A72F77" w:rsidP="00EC3C5D">
      <w:pPr>
        <w:spacing w:after="0" w:line="240" w:lineRule="auto"/>
        <w:rPr>
          <w:rFonts w:eastAsia="Times New Roman" w:cstheme="minorHAnsi"/>
          <w:color w:val="000000"/>
          <w:kern w:val="0"/>
          <w:lang w:eastAsia="nb-NO"/>
          <w14:ligatures w14:val="none"/>
        </w:rPr>
      </w:pPr>
    </w:p>
    <w:p w14:paraId="56B76025" w14:textId="5783733E" w:rsidR="00EC3C5D" w:rsidRPr="00F638BB" w:rsidRDefault="00EC3C5D" w:rsidP="00EC3C5D">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 xml:space="preserve">Det ble registrert 39 AML-brudd </w:t>
      </w:r>
      <w:r w:rsidRPr="00F638BB">
        <w:rPr>
          <w:rFonts w:eastAsia="Times New Roman" w:cstheme="minorHAnsi"/>
          <w:color w:val="000000"/>
          <w:kern w:val="0"/>
          <w:lang w:eastAsia="nb-NO"/>
          <w14:ligatures w14:val="none"/>
        </w:rPr>
        <w:t>i</w:t>
      </w:r>
      <w:r w:rsidRPr="00A64C7F">
        <w:rPr>
          <w:rFonts w:eastAsia="Times New Roman" w:cstheme="minorHAnsi"/>
          <w:color w:val="000000"/>
          <w:kern w:val="0"/>
          <w:lang w:eastAsia="nb-NO"/>
          <w14:ligatures w14:val="none"/>
        </w:rPr>
        <w:t xml:space="preserve"> perioden</w:t>
      </w:r>
      <w:r w:rsidRPr="00F638BB">
        <w:rPr>
          <w:rFonts w:eastAsia="Times New Roman" w:cstheme="minorHAnsi"/>
          <w:color w:val="000000"/>
          <w:kern w:val="0"/>
          <w:lang w:eastAsia="nb-NO"/>
          <w14:ligatures w14:val="none"/>
        </w:rPr>
        <w:t xml:space="preserve"> januar – februar 2024</w:t>
      </w:r>
      <w:r w:rsidRPr="00A64C7F">
        <w:rPr>
          <w:rFonts w:eastAsia="Times New Roman" w:cstheme="minorHAnsi"/>
          <w:color w:val="000000"/>
          <w:kern w:val="0"/>
          <w:lang w:eastAsia="nb-NO"/>
          <w14:ligatures w14:val="none"/>
        </w:rPr>
        <w:t>, som er høyere enn indikatoren på 16 (8 p</w:t>
      </w:r>
      <w:r>
        <w:rPr>
          <w:rFonts w:eastAsia="Times New Roman" w:cstheme="minorHAnsi"/>
          <w:color w:val="000000"/>
          <w:kern w:val="0"/>
          <w:lang w:eastAsia="nb-NO"/>
          <w14:ligatures w14:val="none"/>
        </w:rPr>
        <w:t>er</w:t>
      </w:r>
      <w:r w:rsidRPr="00F638BB">
        <w:rPr>
          <w:rFonts w:eastAsia="Times New Roman" w:cstheme="minorHAnsi"/>
          <w:color w:val="000000"/>
          <w:kern w:val="0"/>
          <w:lang w:eastAsia="nb-NO"/>
          <w14:ligatures w14:val="none"/>
        </w:rPr>
        <w:t xml:space="preserve"> </w:t>
      </w:r>
      <w:r w:rsidRPr="00A64C7F">
        <w:rPr>
          <w:rFonts w:eastAsia="Times New Roman" w:cstheme="minorHAnsi"/>
          <w:color w:val="000000"/>
          <w:kern w:val="0"/>
          <w:lang w:eastAsia="nb-NO"/>
          <w14:ligatures w14:val="none"/>
        </w:rPr>
        <w:t>måned).</w:t>
      </w:r>
    </w:p>
    <w:p w14:paraId="53F05D08" w14:textId="77777777" w:rsidR="00EC3C5D" w:rsidRPr="00F638BB" w:rsidRDefault="00EC3C5D" w:rsidP="00EC3C5D">
      <w:pPr>
        <w:pStyle w:val="Listeavsnitt"/>
        <w:numPr>
          <w:ilvl w:val="0"/>
          <w:numId w:val="31"/>
        </w:numPr>
        <w:rPr>
          <w:sz w:val="24"/>
          <w:szCs w:val="24"/>
        </w:rPr>
      </w:pPr>
      <w:r w:rsidRPr="00F638BB">
        <w:rPr>
          <w:rFonts w:eastAsia="Times New Roman" w:cstheme="minorHAnsi"/>
          <w:color w:val="000000"/>
          <w:kern w:val="0"/>
          <w:lang w:eastAsia="nb-NO"/>
          <w14:ligatures w14:val="none"/>
        </w:rPr>
        <w:t>28 av bruddene er knyttet til KAK-prosjektet og gjelder i hovedsak noen spesifikke arbeidsområder i HDO som har hatt høy arbeidsbelastning i forbindelse med dette</w:t>
      </w:r>
    </w:p>
    <w:p w14:paraId="472DE3D5" w14:textId="3286FE9E" w:rsidR="00EC3C5D" w:rsidRPr="00F638BB" w:rsidRDefault="00EC3C5D" w:rsidP="00EC3C5D">
      <w:pPr>
        <w:pStyle w:val="Listeavsnitt"/>
        <w:numPr>
          <w:ilvl w:val="0"/>
          <w:numId w:val="31"/>
        </w:numPr>
        <w:rPr>
          <w:rFonts w:eastAsia="Times New Roman" w:cstheme="minorHAnsi"/>
          <w:color w:val="000000"/>
          <w:kern w:val="0"/>
          <w:lang w:eastAsia="nb-NO"/>
          <w14:ligatures w14:val="none"/>
        </w:rPr>
      </w:pPr>
      <w:r w:rsidRPr="00F638BB">
        <w:rPr>
          <w:rFonts w:eastAsia="Times New Roman" w:cstheme="minorHAnsi"/>
          <w:color w:val="000000"/>
          <w:kern w:val="0"/>
          <w:lang w:eastAsia="nb-NO"/>
          <w14:ligatures w14:val="none"/>
        </w:rPr>
        <w:t>1 brudd er forårsaket av stor arbeidsmengde grunnet årsavslutning</w:t>
      </w:r>
    </w:p>
    <w:tbl>
      <w:tblPr>
        <w:tblpPr w:leftFromText="141" w:rightFromText="141" w:vertAnchor="page" w:horzAnchor="margin" w:tblpY="1848"/>
        <w:tblW w:w="6804" w:type="dxa"/>
        <w:tblCellMar>
          <w:left w:w="70" w:type="dxa"/>
          <w:right w:w="70" w:type="dxa"/>
        </w:tblCellMar>
        <w:tblLook w:val="04A0" w:firstRow="1" w:lastRow="0" w:firstColumn="1" w:lastColumn="0" w:noHBand="0" w:noVBand="1"/>
      </w:tblPr>
      <w:tblGrid>
        <w:gridCol w:w="3544"/>
        <w:gridCol w:w="745"/>
        <w:gridCol w:w="1098"/>
        <w:gridCol w:w="1417"/>
      </w:tblGrid>
      <w:tr w:rsidR="00A72F77" w:rsidRPr="00A64C7F" w14:paraId="2267AD5F" w14:textId="77777777" w:rsidTr="00A72F77">
        <w:trPr>
          <w:trHeight w:val="349"/>
        </w:trPr>
        <w:tc>
          <w:tcPr>
            <w:tcW w:w="3544" w:type="dxa"/>
            <w:tcBorders>
              <w:top w:val="nil"/>
              <w:left w:val="nil"/>
              <w:bottom w:val="nil"/>
              <w:right w:val="nil"/>
            </w:tcBorders>
            <w:shd w:val="clear" w:color="auto" w:fill="004B93"/>
            <w:noWrap/>
            <w:vAlign w:val="center"/>
            <w:hideMark/>
          </w:tcPr>
          <w:p w14:paraId="7A85B7B9" w14:textId="77777777" w:rsidR="00A72F77" w:rsidRPr="00A64C7F" w:rsidRDefault="00A72F77" w:rsidP="00A72F77">
            <w:pPr>
              <w:spacing w:after="0" w:line="240" w:lineRule="auto"/>
              <w:rPr>
                <w:rFonts w:eastAsia="Times New Roman" w:cstheme="minorHAnsi"/>
                <w:b/>
                <w:color w:val="FFFFFF"/>
                <w:kern w:val="0"/>
                <w:lang w:eastAsia="nb-NO"/>
                <w14:ligatures w14:val="none"/>
              </w:rPr>
            </w:pPr>
            <w:r w:rsidRPr="00A64C7F">
              <w:rPr>
                <w:rFonts w:eastAsia="Times New Roman" w:cstheme="minorHAnsi"/>
                <w:b/>
                <w:color w:val="FFFFFF"/>
                <w:kern w:val="0"/>
                <w:lang w:eastAsia="nb-NO"/>
                <w14:ligatures w14:val="none"/>
              </w:rPr>
              <w:t>Bruddtype</w:t>
            </w:r>
          </w:p>
        </w:tc>
        <w:tc>
          <w:tcPr>
            <w:tcW w:w="745" w:type="dxa"/>
            <w:tcBorders>
              <w:top w:val="nil"/>
              <w:left w:val="nil"/>
              <w:bottom w:val="nil"/>
              <w:right w:val="nil"/>
            </w:tcBorders>
            <w:shd w:val="clear" w:color="auto" w:fill="004B93"/>
            <w:noWrap/>
            <w:vAlign w:val="center"/>
            <w:hideMark/>
          </w:tcPr>
          <w:p w14:paraId="76E62652" w14:textId="77777777" w:rsidR="00A72F77" w:rsidRPr="00A64C7F" w:rsidRDefault="00A72F77" w:rsidP="00A72F77">
            <w:pPr>
              <w:spacing w:after="0" w:line="240" w:lineRule="auto"/>
              <w:jc w:val="center"/>
              <w:rPr>
                <w:rFonts w:eastAsia="Times New Roman" w:cstheme="minorHAnsi"/>
                <w:b/>
                <w:color w:val="FFFFFF"/>
                <w:kern w:val="0"/>
                <w:lang w:eastAsia="nb-NO"/>
                <w14:ligatures w14:val="none"/>
              </w:rPr>
            </w:pPr>
            <w:r w:rsidRPr="00A64C7F">
              <w:rPr>
                <w:rFonts w:eastAsia="Times New Roman" w:cstheme="minorHAnsi"/>
                <w:b/>
                <w:color w:val="FFFFFF"/>
                <w:kern w:val="0"/>
                <w:lang w:eastAsia="nb-NO"/>
                <w14:ligatures w14:val="none"/>
              </w:rPr>
              <w:t>Januar</w:t>
            </w:r>
          </w:p>
        </w:tc>
        <w:tc>
          <w:tcPr>
            <w:tcW w:w="1098" w:type="dxa"/>
            <w:tcBorders>
              <w:top w:val="nil"/>
              <w:left w:val="nil"/>
              <w:bottom w:val="nil"/>
              <w:right w:val="nil"/>
            </w:tcBorders>
            <w:shd w:val="clear" w:color="auto" w:fill="004B93"/>
            <w:noWrap/>
            <w:vAlign w:val="center"/>
            <w:hideMark/>
          </w:tcPr>
          <w:p w14:paraId="76590A34" w14:textId="77777777" w:rsidR="00A72F77" w:rsidRPr="00A64C7F" w:rsidRDefault="00A72F77" w:rsidP="00A72F77">
            <w:pPr>
              <w:spacing w:after="0" w:line="240" w:lineRule="auto"/>
              <w:jc w:val="center"/>
              <w:rPr>
                <w:rFonts w:eastAsia="Times New Roman" w:cstheme="minorHAnsi"/>
                <w:b/>
                <w:color w:val="FFFFFF"/>
                <w:kern w:val="0"/>
                <w:lang w:eastAsia="nb-NO"/>
                <w14:ligatures w14:val="none"/>
              </w:rPr>
            </w:pPr>
            <w:r w:rsidRPr="00A64C7F">
              <w:rPr>
                <w:rFonts w:eastAsia="Times New Roman" w:cstheme="minorHAnsi"/>
                <w:b/>
                <w:color w:val="FFFFFF"/>
                <w:kern w:val="0"/>
                <w:lang w:eastAsia="nb-NO"/>
                <w14:ligatures w14:val="none"/>
              </w:rPr>
              <w:t>Februar</w:t>
            </w:r>
          </w:p>
        </w:tc>
        <w:tc>
          <w:tcPr>
            <w:tcW w:w="1417" w:type="dxa"/>
            <w:tcBorders>
              <w:top w:val="nil"/>
              <w:left w:val="nil"/>
              <w:bottom w:val="nil"/>
              <w:right w:val="nil"/>
            </w:tcBorders>
            <w:shd w:val="clear" w:color="auto" w:fill="004B93"/>
            <w:noWrap/>
            <w:vAlign w:val="center"/>
            <w:hideMark/>
          </w:tcPr>
          <w:p w14:paraId="50E954D1" w14:textId="77777777" w:rsidR="00A72F77" w:rsidRPr="00A64C7F" w:rsidRDefault="00A72F77" w:rsidP="00A72F77">
            <w:pPr>
              <w:spacing w:after="0" w:line="240" w:lineRule="auto"/>
              <w:jc w:val="center"/>
              <w:rPr>
                <w:rFonts w:eastAsia="Times New Roman" w:cstheme="minorHAnsi"/>
                <w:b/>
                <w:color w:val="FFFFFF"/>
                <w:kern w:val="0"/>
                <w:lang w:eastAsia="nb-NO"/>
                <w14:ligatures w14:val="none"/>
              </w:rPr>
            </w:pPr>
            <w:r w:rsidRPr="00A64C7F">
              <w:rPr>
                <w:rFonts w:eastAsia="Times New Roman" w:cstheme="minorHAnsi"/>
                <w:b/>
                <w:color w:val="FFFFFF"/>
                <w:kern w:val="0"/>
                <w:lang w:eastAsia="nb-NO"/>
                <w14:ligatures w14:val="none"/>
              </w:rPr>
              <w:t xml:space="preserve">Prosent av </w:t>
            </w:r>
            <w:r w:rsidRPr="00F638BB">
              <w:rPr>
                <w:rFonts w:eastAsia="Times New Roman" w:cstheme="minorHAnsi"/>
                <w:b/>
                <w:color w:val="FFFFFF"/>
                <w:kern w:val="0"/>
                <w:lang w:eastAsia="nb-NO"/>
                <w14:ligatures w14:val="none"/>
              </w:rPr>
              <w:t>alle</w:t>
            </w:r>
            <w:r w:rsidRPr="00A64C7F">
              <w:rPr>
                <w:rFonts w:eastAsia="Times New Roman" w:cstheme="minorHAnsi"/>
                <w:b/>
                <w:color w:val="FFFFFF"/>
                <w:kern w:val="0"/>
                <w:lang w:eastAsia="nb-NO"/>
                <w14:ligatures w14:val="none"/>
              </w:rPr>
              <w:t xml:space="preserve"> brudd</w:t>
            </w:r>
          </w:p>
        </w:tc>
      </w:tr>
      <w:tr w:rsidR="00A72F77" w:rsidRPr="00A64C7F" w14:paraId="7923AA57" w14:textId="77777777" w:rsidTr="00A72F77">
        <w:trPr>
          <w:trHeight w:val="469"/>
        </w:trPr>
        <w:tc>
          <w:tcPr>
            <w:tcW w:w="3544" w:type="dxa"/>
            <w:tcBorders>
              <w:top w:val="nil"/>
              <w:left w:val="nil"/>
              <w:bottom w:val="nil"/>
              <w:right w:val="nil"/>
            </w:tcBorders>
            <w:shd w:val="clear" w:color="auto" w:fill="D9D9D9" w:themeFill="background1" w:themeFillShade="D9"/>
            <w:noWrap/>
            <w:vAlign w:val="center"/>
            <w:hideMark/>
          </w:tcPr>
          <w:p w14:paraId="7E72C803" w14:textId="77777777" w:rsidR="00A72F77" w:rsidRPr="00A64C7F" w:rsidRDefault="00A72F77" w:rsidP="00A72F77">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Brudd på hviletid i løpet av 24 timer (11t eller 8t v/disp)</w:t>
            </w:r>
          </w:p>
        </w:tc>
        <w:tc>
          <w:tcPr>
            <w:tcW w:w="745" w:type="dxa"/>
            <w:tcBorders>
              <w:top w:val="nil"/>
              <w:left w:val="nil"/>
              <w:bottom w:val="nil"/>
              <w:right w:val="nil"/>
            </w:tcBorders>
            <w:shd w:val="clear" w:color="auto" w:fill="D9D9D9" w:themeFill="background1" w:themeFillShade="D9"/>
            <w:noWrap/>
            <w:vAlign w:val="center"/>
            <w:hideMark/>
          </w:tcPr>
          <w:p w14:paraId="14700544"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8</w:t>
            </w:r>
          </w:p>
        </w:tc>
        <w:tc>
          <w:tcPr>
            <w:tcW w:w="1098" w:type="dxa"/>
            <w:tcBorders>
              <w:top w:val="nil"/>
              <w:left w:val="nil"/>
              <w:bottom w:val="nil"/>
              <w:right w:val="nil"/>
            </w:tcBorders>
            <w:shd w:val="clear" w:color="auto" w:fill="D9D9D9" w:themeFill="background1" w:themeFillShade="D9"/>
            <w:noWrap/>
            <w:vAlign w:val="center"/>
            <w:hideMark/>
          </w:tcPr>
          <w:p w14:paraId="2886C404"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11</w:t>
            </w:r>
          </w:p>
        </w:tc>
        <w:tc>
          <w:tcPr>
            <w:tcW w:w="1417" w:type="dxa"/>
            <w:tcBorders>
              <w:top w:val="nil"/>
              <w:left w:val="nil"/>
              <w:bottom w:val="nil"/>
              <w:right w:val="nil"/>
            </w:tcBorders>
            <w:shd w:val="clear" w:color="auto" w:fill="D9D9D9" w:themeFill="background1" w:themeFillShade="D9"/>
            <w:noWrap/>
            <w:vAlign w:val="center"/>
            <w:hideMark/>
          </w:tcPr>
          <w:p w14:paraId="551A9DC6"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49 %</w:t>
            </w:r>
          </w:p>
        </w:tc>
      </w:tr>
      <w:tr w:rsidR="00A72F77" w:rsidRPr="00A64C7F" w14:paraId="489E9B5C" w14:textId="77777777" w:rsidTr="00A72F77">
        <w:trPr>
          <w:trHeight w:val="469"/>
        </w:trPr>
        <w:tc>
          <w:tcPr>
            <w:tcW w:w="3544" w:type="dxa"/>
            <w:tcBorders>
              <w:top w:val="nil"/>
              <w:left w:val="nil"/>
              <w:bottom w:val="nil"/>
              <w:right w:val="nil"/>
            </w:tcBorders>
            <w:shd w:val="clear" w:color="000000" w:fill="F2F2F2"/>
            <w:noWrap/>
            <w:vAlign w:val="center"/>
            <w:hideMark/>
          </w:tcPr>
          <w:p w14:paraId="684ABDA5" w14:textId="77777777" w:rsidR="00A72F77" w:rsidRPr="00A64C7F" w:rsidRDefault="00A72F77" w:rsidP="00A72F77">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Brudd på hviletid i løpet av 7 dager (35t eller 28t v/disp)</w:t>
            </w:r>
          </w:p>
        </w:tc>
        <w:tc>
          <w:tcPr>
            <w:tcW w:w="745" w:type="dxa"/>
            <w:tcBorders>
              <w:top w:val="nil"/>
              <w:left w:val="nil"/>
              <w:bottom w:val="nil"/>
              <w:right w:val="nil"/>
            </w:tcBorders>
            <w:shd w:val="clear" w:color="000000" w:fill="F2F2F2"/>
            <w:noWrap/>
            <w:vAlign w:val="center"/>
            <w:hideMark/>
          </w:tcPr>
          <w:p w14:paraId="165A4E77"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6</w:t>
            </w:r>
          </w:p>
        </w:tc>
        <w:tc>
          <w:tcPr>
            <w:tcW w:w="1098" w:type="dxa"/>
            <w:tcBorders>
              <w:top w:val="nil"/>
              <w:left w:val="nil"/>
              <w:bottom w:val="nil"/>
              <w:right w:val="nil"/>
            </w:tcBorders>
            <w:shd w:val="clear" w:color="000000" w:fill="F2F2F2"/>
            <w:noWrap/>
            <w:vAlign w:val="center"/>
            <w:hideMark/>
          </w:tcPr>
          <w:p w14:paraId="2180F7CF"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3</w:t>
            </w:r>
          </w:p>
        </w:tc>
        <w:tc>
          <w:tcPr>
            <w:tcW w:w="1417" w:type="dxa"/>
            <w:tcBorders>
              <w:top w:val="nil"/>
              <w:left w:val="nil"/>
              <w:bottom w:val="nil"/>
              <w:right w:val="nil"/>
            </w:tcBorders>
            <w:shd w:val="clear" w:color="000000" w:fill="F2F2F2"/>
            <w:noWrap/>
            <w:vAlign w:val="center"/>
            <w:hideMark/>
          </w:tcPr>
          <w:p w14:paraId="6BAF8C19"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23 %</w:t>
            </w:r>
          </w:p>
        </w:tc>
      </w:tr>
      <w:tr w:rsidR="00A72F77" w:rsidRPr="00A64C7F" w14:paraId="6F3F967E" w14:textId="77777777" w:rsidTr="00A72F77">
        <w:trPr>
          <w:trHeight w:val="469"/>
        </w:trPr>
        <w:tc>
          <w:tcPr>
            <w:tcW w:w="3544" w:type="dxa"/>
            <w:tcBorders>
              <w:top w:val="nil"/>
              <w:left w:val="nil"/>
              <w:bottom w:val="nil"/>
              <w:right w:val="nil"/>
            </w:tcBorders>
            <w:shd w:val="clear" w:color="auto" w:fill="D9D9D9" w:themeFill="background1" w:themeFillShade="D9"/>
            <w:noWrap/>
            <w:vAlign w:val="center"/>
            <w:hideMark/>
          </w:tcPr>
          <w:p w14:paraId="07BAF111" w14:textId="77777777" w:rsidR="00A72F77" w:rsidRPr="00A64C7F" w:rsidRDefault="00A72F77" w:rsidP="00A72F77">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Brudd på totalt antall arbeidstimer pr. dag (13t eller 16t v/disp)</w:t>
            </w:r>
          </w:p>
        </w:tc>
        <w:tc>
          <w:tcPr>
            <w:tcW w:w="745" w:type="dxa"/>
            <w:tcBorders>
              <w:top w:val="nil"/>
              <w:left w:val="nil"/>
              <w:bottom w:val="nil"/>
              <w:right w:val="nil"/>
            </w:tcBorders>
            <w:shd w:val="clear" w:color="auto" w:fill="D9D9D9" w:themeFill="background1" w:themeFillShade="D9"/>
            <w:noWrap/>
            <w:vAlign w:val="center"/>
            <w:hideMark/>
          </w:tcPr>
          <w:p w14:paraId="29BEC815"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1</w:t>
            </w:r>
          </w:p>
        </w:tc>
        <w:tc>
          <w:tcPr>
            <w:tcW w:w="1098" w:type="dxa"/>
            <w:tcBorders>
              <w:top w:val="nil"/>
              <w:left w:val="nil"/>
              <w:bottom w:val="nil"/>
              <w:right w:val="nil"/>
            </w:tcBorders>
            <w:shd w:val="clear" w:color="auto" w:fill="D9D9D9" w:themeFill="background1" w:themeFillShade="D9"/>
            <w:noWrap/>
            <w:vAlign w:val="center"/>
            <w:hideMark/>
          </w:tcPr>
          <w:p w14:paraId="170E9C3B"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0</w:t>
            </w:r>
          </w:p>
        </w:tc>
        <w:tc>
          <w:tcPr>
            <w:tcW w:w="1417" w:type="dxa"/>
            <w:tcBorders>
              <w:top w:val="nil"/>
              <w:left w:val="nil"/>
              <w:bottom w:val="nil"/>
              <w:right w:val="nil"/>
            </w:tcBorders>
            <w:shd w:val="clear" w:color="auto" w:fill="D9D9D9" w:themeFill="background1" w:themeFillShade="D9"/>
            <w:noWrap/>
            <w:vAlign w:val="center"/>
            <w:hideMark/>
          </w:tcPr>
          <w:p w14:paraId="268C4BAB"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3 %</w:t>
            </w:r>
          </w:p>
        </w:tc>
      </w:tr>
      <w:tr w:rsidR="00A72F77" w:rsidRPr="00A64C7F" w14:paraId="3181AA15" w14:textId="77777777" w:rsidTr="00A72F77">
        <w:trPr>
          <w:trHeight w:val="469"/>
        </w:trPr>
        <w:tc>
          <w:tcPr>
            <w:tcW w:w="3544" w:type="dxa"/>
            <w:tcBorders>
              <w:top w:val="nil"/>
              <w:left w:val="nil"/>
              <w:bottom w:val="nil"/>
              <w:right w:val="nil"/>
            </w:tcBorders>
            <w:shd w:val="clear" w:color="000000" w:fill="F2F2F2"/>
            <w:noWrap/>
            <w:vAlign w:val="center"/>
            <w:hideMark/>
          </w:tcPr>
          <w:p w14:paraId="757D4287" w14:textId="77777777" w:rsidR="00A72F77" w:rsidRPr="00A64C7F" w:rsidRDefault="00A72F77" w:rsidP="00A72F77">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Brudd på totalt antall arbeidstimer pr. 7 dager (10t eller 20t v/disp)</w:t>
            </w:r>
          </w:p>
        </w:tc>
        <w:tc>
          <w:tcPr>
            <w:tcW w:w="745" w:type="dxa"/>
            <w:tcBorders>
              <w:top w:val="nil"/>
              <w:left w:val="nil"/>
              <w:bottom w:val="nil"/>
              <w:right w:val="nil"/>
            </w:tcBorders>
            <w:shd w:val="clear" w:color="000000" w:fill="F2F2F2"/>
            <w:noWrap/>
            <w:vAlign w:val="center"/>
            <w:hideMark/>
          </w:tcPr>
          <w:p w14:paraId="616E1E77"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3</w:t>
            </w:r>
          </w:p>
        </w:tc>
        <w:tc>
          <w:tcPr>
            <w:tcW w:w="1098" w:type="dxa"/>
            <w:tcBorders>
              <w:top w:val="nil"/>
              <w:left w:val="nil"/>
              <w:bottom w:val="nil"/>
              <w:right w:val="nil"/>
            </w:tcBorders>
            <w:shd w:val="clear" w:color="000000" w:fill="F2F2F2"/>
            <w:noWrap/>
            <w:vAlign w:val="center"/>
            <w:hideMark/>
          </w:tcPr>
          <w:p w14:paraId="5893AAF3"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0</w:t>
            </w:r>
          </w:p>
        </w:tc>
        <w:tc>
          <w:tcPr>
            <w:tcW w:w="1417" w:type="dxa"/>
            <w:tcBorders>
              <w:top w:val="nil"/>
              <w:left w:val="nil"/>
              <w:bottom w:val="nil"/>
              <w:right w:val="nil"/>
            </w:tcBorders>
            <w:shd w:val="clear" w:color="000000" w:fill="F2F2F2"/>
            <w:noWrap/>
            <w:vAlign w:val="center"/>
            <w:hideMark/>
          </w:tcPr>
          <w:p w14:paraId="3411FF73"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8 %</w:t>
            </w:r>
          </w:p>
        </w:tc>
      </w:tr>
      <w:tr w:rsidR="00A72F77" w:rsidRPr="00A64C7F" w14:paraId="31ED336E" w14:textId="77777777" w:rsidTr="00A72F77">
        <w:trPr>
          <w:trHeight w:val="469"/>
        </w:trPr>
        <w:tc>
          <w:tcPr>
            <w:tcW w:w="3544" w:type="dxa"/>
            <w:tcBorders>
              <w:top w:val="nil"/>
              <w:left w:val="nil"/>
              <w:bottom w:val="nil"/>
              <w:right w:val="nil"/>
            </w:tcBorders>
            <w:shd w:val="clear" w:color="auto" w:fill="D9D9D9" w:themeFill="background1" w:themeFillShade="D9"/>
            <w:noWrap/>
            <w:vAlign w:val="center"/>
            <w:hideMark/>
          </w:tcPr>
          <w:p w14:paraId="5666B029" w14:textId="77777777" w:rsidR="00A72F77" w:rsidRPr="00A64C7F" w:rsidRDefault="00A72F77" w:rsidP="00A72F77">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Brudd på totalt antall arbeidstimer pr. 4 uker (25t eller 50t v/disp)</w:t>
            </w:r>
          </w:p>
        </w:tc>
        <w:tc>
          <w:tcPr>
            <w:tcW w:w="745" w:type="dxa"/>
            <w:tcBorders>
              <w:top w:val="nil"/>
              <w:left w:val="nil"/>
              <w:bottom w:val="nil"/>
              <w:right w:val="nil"/>
            </w:tcBorders>
            <w:shd w:val="clear" w:color="auto" w:fill="D9D9D9" w:themeFill="background1" w:themeFillShade="D9"/>
            <w:noWrap/>
            <w:vAlign w:val="center"/>
            <w:hideMark/>
          </w:tcPr>
          <w:p w14:paraId="3C80E824"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1</w:t>
            </w:r>
          </w:p>
        </w:tc>
        <w:tc>
          <w:tcPr>
            <w:tcW w:w="1098" w:type="dxa"/>
            <w:tcBorders>
              <w:top w:val="nil"/>
              <w:left w:val="nil"/>
              <w:bottom w:val="nil"/>
              <w:right w:val="nil"/>
            </w:tcBorders>
            <w:shd w:val="clear" w:color="auto" w:fill="D9D9D9" w:themeFill="background1" w:themeFillShade="D9"/>
            <w:noWrap/>
            <w:vAlign w:val="center"/>
            <w:hideMark/>
          </w:tcPr>
          <w:p w14:paraId="38567F5A"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2</w:t>
            </w:r>
          </w:p>
        </w:tc>
        <w:tc>
          <w:tcPr>
            <w:tcW w:w="1417" w:type="dxa"/>
            <w:tcBorders>
              <w:top w:val="nil"/>
              <w:left w:val="nil"/>
              <w:bottom w:val="nil"/>
              <w:right w:val="nil"/>
            </w:tcBorders>
            <w:shd w:val="clear" w:color="auto" w:fill="D9D9D9" w:themeFill="background1" w:themeFillShade="D9"/>
            <w:noWrap/>
            <w:vAlign w:val="center"/>
            <w:hideMark/>
          </w:tcPr>
          <w:p w14:paraId="6960641A"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8 %</w:t>
            </w:r>
          </w:p>
        </w:tc>
      </w:tr>
      <w:tr w:rsidR="00A72F77" w:rsidRPr="00A64C7F" w14:paraId="04895E3C" w14:textId="77777777" w:rsidTr="00A72F77">
        <w:trPr>
          <w:trHeight w:val="469"/>
        </w:trPr>
        <w:tc>
          <w:tcPr>
            <w:tcW w:w="3544" w:type="dxa"/>
            <w:tcBorders>
              <w:top w:val="nil"/>
              <w:left w:val="nil"/>
              <w:bottom w:val="nil"/>
              <w:right w:val="nil"/>
            </w:tcBorders>
            <w:shd w:val="clear" w:color="000000" w:fill="F2F2F2"/>
            <w:noWrap/>
            <w:vAlign w:val="center"/>
            <w:hideMark/>
          </w:tcPr>
          <w:p w14:paraId="73DAD1B5" w14:textId="77777777" w:rsidR="00A72F77" w:rsidRPr="00A64C7F" w:rsidRDefault="00A72F77" w:rsidP="00A72F77">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Brudd søndager på rad (skal ha fri hver 2. søndag)</w:t>
            </w:r>
          </w:p>
        </w:tc>
        <w:tc>
          <w:tcPr>
            <w:tcW w:w="745" w:type="dxa"/>
            <w:tcBorders>
              <w:top w:val="nil"/>
              <w:left w:val="nil"/>
              <w:bottom w:val="nil"/>
              <w:right w:val="nil"/>
            </w:tcBorders>
            <w:shd w:val="clear" w:color="000000" w:fill="F2F2F2"/>
            <w:noWrap/>
            <w:vAlign w:val="center"/>
            <w:hideMark/>
          </w:tcPr>
          <w:p w14:paraId="2CAC0949"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2</w:t>
            </w:r>
          </w:p>
        </w:tc>
        <w:tc>
          <w:tcPr>
            <w:tcW w:w="1098" w:type="dxa"/>
            <w:tcBorders>
              <w:top w:val="nil"/>
              <w:left w:val="nil"/>
              <w:bottom w:val="nil"/>
              <w:right w:val="nil"/>
            </w:tcBorders>
            <w:shd w:val="clear" w:color="000000" w:fill="F2F2F2"/>
            <w:noWrap/>
            <w:vAlign w:val="center"/>
            <w:hideMark/>
          </w:tcPr>
          <w:p w14:paraId="5EED0B29"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0</w:t>
            </w:r>
          </w:p>
        </w:tc>
        <w:tc>
          <w:tcPr>
            <w:tcW w:w="1417" w:type="dxa"/>
            <w:tcBorders>
              <w:top w:val="nil"/>
              <w:left w:val="nil"/>
              <w:bottom w:val="nil"/>
              <w:right w:val="nil"/>
            </w:tcBorders>
            <w:shd w:val="clear" w:color="000000" w:fill="F2F2F2"/>
            <w:noWrap/>
            <w:vAlign w:val="center"/>
            <w:hideMark/>
          </w:tcPr>
          <w:p w14:paraId="46D21556"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5 %</w:t>
            </w:r>
          </w:p>
        </w:tc>
      </w:tr>
      <w:tr w:rsidR="00A72F77" w:rsidRPr="00A64C7F" w14:paraId="49B20042" w14:textId="77777777" w:rsidTr="00A72F77">
        <w:trPr>
          <w:trHeight w:val="469"/>
        </w:trPr>
        <w:tc>
          <w:tcPr>
            <w:tcW w:w="3544" w:type="dxa"/>
            <w:tcBorders>
              <w:top w:val="nil"/>
              <w:left w:val="nil"/>
              <w:bottom w:val="nil"/>
              <w:right w:val="nil"/>
            </w:tcBorders>
            <w:shd w:val="clear" w:color="auto" w:fill="D9D9D9" w:themeFill="background1" w:themeFillShade="D9"/>
            <w:noWrap/>
            <w:vAlign w:val="center"/>
            <w:hideMark/>
          </w:tcPr>
          <w:p w14:paraId="24F0DD0B" w14:textId="77777777" w:rsidR="00A72F77" w:rsidRPr="00A64C7F" w:rsidRDefault="00A72F77" w:rsidP="00A72F77">
            <w:pPr>
              <w:spacing w:after="0" w:line="240" w:lineRule="auto"/>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Gjennomsnittlig arbeidstid pr. uke</w:t>
            </w:r>
          </w:p>
        </w:tc>
        <w:tc>
          <w:tcPr>
            <w:tcW w:w="745" w:type="dxa"/>
            <w:tcBorders>
              <w:top w:val="nil"/>
              <w:left w:val="nil"/>
              <w:bottom w:val="nil"/>
              <w:right w:val="nil"/>
            </w:tcBorders>
            <w:shd w:val="clear" w:color="auto" w:fill="D9D9D9" w:themeFill="background1" w:themeFillShade="D9"/>
            <w:noWrap/>
            <w:vAlign w:val="center"/>
            <w:hideMark/>
          </w:tcPr>
          <w:p w14:paraId="475CC025"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2</w:t>
            </w:r>
          </w:p>
        </w:tc>
        <w:tc>
          <w:tcPr>
            <w:tcW w:w="1098" w:type="dxa"/>
            <w:tcBorders>
              <w:top w:val="nil"/>
              <w:left w:val="nil"/>
              <w:bottom w:val="nil"/>
              <w:right w:val="nil"/>
            </w:tcBorders>
            <w:shd w:val="clear" w:color="auto" w:fill="D9D9D9" w:themeFill="background1" w:themeFillShade="D9"/>
            <w:noWrap/>
            <w:vAlign w:val="center"/>
            <w:hideMark/>
          </w:tcPr>
          <w:p w14:paraId="4C441A6A"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0</w:t>
            </w:r>
          </w:p>
        </w:tc>
        <w:tc>
          <w:tcPr>
            <w:tcW w:w="1417" w:type="dxa"/>
            <w:tcBorders>
              <w:top w:val="nil"/>
              <w:left w:val="nil"/>
              <w:bottom w:val="nil"/>
              <w:right w:val="nil"/>
            </w:tcBorders>
            <w:shd w:val="clear" w:color="auto" w:fill="D9D9D9" w:themeFill="background1" w:themeFillShade="D9"/>
            <w:noWrap/>
            <w:vAlign w:val="center"/>
            <w:hideMark/>
          </w:tcPr>
          <w:p w14:paraId="6BB63F94"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5 %</w:t>
            </w:r>
          </w:p>
        </w:tc>
      </w:tr>
      <w:tr w:rsidR="00A72F77" w:rsidRPr="00A64C7F" w14:paraId="4B278276" w14:textId="77777777" w:rsidTr="00A72F77">
        <w:trPr>
          <w:trHeight w:val="469"/>
        </w:trPr>
        <w:tc>
          <w:tcPr>
            <w:tcW w:w="3544" w:type="dxa"/>
            <w:tcBorders>
              <w:top w:val="nil"/>
              <w:left w:val="nil"/>
              <w:bottom w:val="nil"/>
              <w:right w:val="nil"/>
            </w:tcBorders>
            <w:shd w:val="clear" w:color="000000" w:fill="F2F2F2"/>
            <w:noWrap/>
            <w:vAlign w:val="center"/>
            <w:hideMark/>
          </w:tcPr>
          <w:p w14:paraId="4CC0C89B" w14:textId="77777777" w:rsidR="00A72F77" w:rsidRPr="00A64C7F" w:rsidRDefault="00A72F77" w:rsidP="00A72F77">
            <w:pPr>
              <w:spacing w:after="0" w:line="240" w:lineRule="auto"/>
              <w:rPr>
                <w:rFonts w:eastAsia="Times New Roman" w:cstheme="minorHAnsi"/>
                <w:b/>
                <w:kern w:val="0"/>
                <w:lang w:eastAsia="nb-NO"/>
                <w14:ligatures w14:val="none"/>
              </w:rPr>
            </w:pPr>
            <w:r w:rsidRPr="00A64C7F">
              <w:rPr>
                <w:rFonts w:eastAsia="Times New Roman" w:cstheme="minorHAnsi"/>
                <w:b/>
                <w:kern w:val="0"/>
                <w:lang w:eastAsia="nb-NO"/>
                <w14:ligatures w14:val="none"/>
              </w:rPr>
              <w:t>Totalt pr</w:t>
            </w:r>
            <w:r w:rsidRPr="00F638BB">
              <w:rPr>
                <w:rFonts w:eastAsia="Times New Roman" w:cstheme="minorHAnsi"/>
                <w:b/>
                <w:kern w:val="0"/>
                <w:lang w:eastAsia="nb-NO"/>
                <w14:ligatures w14:val="none"/>
              </w:rPr>
              <w:t>.</w:t>
            </w:r>
            <w:r w:rsidRPr="00A64C7F">
              <w:rPr>
                <w:rFonts w:eastAsia="Times New Roman" w:cstheme="minorHAnsi"/>
                <w:b/>
                <w:kern w:val="0"/>
                <w:lang w:eastAsia="nb-NO"/>
                <w14:ligatures w14:val="none"/>
              </w:rPr>
              <w:t xml:space="preserve"> måned</w:t>
            </w:r>
          </w:p>
        </w:tc>
        <w:tc>
          <w:tcPr>
            <w:tcW w:w="745" w:type="dxa"/>
            <w:tcBorders>
              <w:top w:val="nil"/>
              <w:left w:val="nil"/>
              <w:bottom w:val="nil"/>
              <w:right w:val="nil"/>
            </w:tcBorders>
            <w:shd w:val="clear" w:color="000000" w:fill="F2F2F2"/>
            <w:noWrap/>
            <w:vAlign w:val="center"/>
            <w:hideMark/>
          </w:tcPr>
          <w:p w14:paraId="1ADCB9FA" w14:textId="77777777" w:rsidR="00A72F77" w:rsidRPr="00A64C7F" w:rsidRDefault="00A72F77" w:rsidP="00A72F77">
            <w:pPr>
              <w:spacing w:after="0" w:line="240" w:lineRule="auto"/>
              <w:jc w:val="center"/>
              <w:rPr>
                <w:rFonts w:eastAsia="Times New Roman" w:cstheme="minorHAnsi"/>
                <w:b/>
                <w:color w:val="000000"/>
                <w:kern w:val="0"/>
                <w:lang w:eastAsia="nb-NO"/>
                <w14:ligatures w14:val="none"/>
              </w:rPr>
            </w:pPr>
            <w:r w:rsidRPr="00A64C7F">
              <w:rPr>
                <w:rFonts w:eastAsia="Times New Roman" w:cstheme="minorHAnsi"/>
                <w:b/>
                <w:color w:val="000000"/>
                <w:kern w:val="0"/>
                <w:lang w:eastAsia="nb-NO"/>
                <w14:ligatures w14:val="none"/>
              </w:rPr>
              <w:t>23</w:t>
            </w:r>
          </w:p>
        </w:tc>
        <w:tc>
          <w:tcPr>
            <w:tcW w:w="1098" w:type="dxa"/>
            <w:tcBorders>
              <w:top w:val="nil"/>
              <w:left w:val="nil"/>
              <w:bottom w:val="nil"/>
              <w:right w:val="nil"/>
            </w:tcBorders>
            <w:shd w:val="clear" w:color="000000" w:fill="F2F2F2"/>
            <w:noWrap/>
            <w:vAlign w:val="center"/>
            <w:hideMark/>
          </w:tcPr>
          <w:p w14:paraId="20D7733B" w14:textId="77777777" w:rsidR="00A72F77" w:rsidRPr="00A64C7F" w:rsidRDefault="00A72F77" w:rsidP="00A72F77">
            <w:pPr>
              <w:spacing w:after="0" w:line="240" w:lineRule="auto"/>
              <w:jc w:val="center"/>
              <w:rPr>
                <w:rFonts w:eastAsia="Times New Roman" w:cstheme="minorHAnsi"/>
                <w:b/>
                <w:color w:val="000000"/>
                <w:kern w:val="0"/>
                <w:lang w:eastAsia="nb-NO"/>
                <w14:ligatures w14:val="none"/>
              </w:rPr>
            </w:pPr>
            <w:r w:rsidRPr="00A64C7F">
              <w:rPr>
                <w:rFonts w:eastAsia="Times New Roman" w:cstheme="minorHAnsi"/>
                <w:b/>
                <w:color w:val="000000"/>
                <w:kern w:val="0"/>
                <w:lang w:eastAsia="nb-NO"/>
                <w14:ligatures w14:val="none"/>
              </w:rPr>
              <w:t>16</w:t>
            </w:r>
          </w:p>
        </w:tc>
        <w:tc>
          <w:tcPr>
            <w:tcW w:w="1417" w:type="dxa"/>
            <w:tcBorders>
              <w:top w:val="nil"/>
              <w:left w:val="nil"/>
              <w:bottom w:val="nil"/>
              <w:right w:val="nil"/>
            </w:tcBorders>
            <w:shd w:val="clear" w:color="000000" w:fill="F2F2F2"/>
            <w:noWrap/>
            <w:vAlign w:val="center"/>
            <w:hideMark/>
          </w:tcPr>
          <w:p w14:paraId="046C55E2" w14:textId="77777777" w:rsidR="00A72F77" w:rsidRPr="00A64C7F" w:rsidRDefault="00A72F77" w:rsidP="00A72F77">
            <w:pPr>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100 %</w:t>
            </w:r>
          </w:p>
        </w:tc>
      </w:tr>
      <w:tr w:rsidR="00A72F77" w:rsidRPr="00A64C7F" w14:paraId="5454BFC1" w14:textId="77777777" w:rsidTr="00A72F77">
        <w:trPr>
          <w:trHeight w:val="469"/>
        </w:trPr>
        <w:tc>
          <w:tcPr>
            <w:tcW w:w="3544" w:type="dxa"/>
            <w:tcBorders>
              <w:top w:val="nil"/>
              <w:left w:val="nil"/>
              <w:bottom w:val="nil"/>
              <w:right w:val="nil"/>
            </w:tcBorders>
            <w:shd w:val="clear" w:color="auto" w:fill="D9D9D9" w:themeFill="background1" w:themeFillShade="D9"/>
            <w:noWrap/>
            <w:vAlign w:val="center"/>
            <w:hideMark/>
          </w:tcPr>
          <w:p w14:paraId="45C4CE05" w14:textId="77777777" w:rsidR="00A72F77" w:rsidRPr="00A64C7F" w:rsidRDefault="00A72F77" w:rsidP="00A72F77">
            <w:pPr>
              <w:spacing w:after="0" w:line="240" w:lineRule="auto"/>
              <w:rPr>
                <w:rFonts w:eastAsia="Times New Roman" w:cstheme="minorHAnsi"/>
                <w:b/>
                <w:kern w:val="0"/>
                <w:lang w:eastAsia="nb-NO"/>
                <w14:ligatures w14:val="none"/>
              </w:rPr>
            </w:pPr>
            <w:r w:rsidRPr="00A64C7F">
              <w:rPr>
                <w:rFonts w:eastAsia="Times New Roman" w:cstheme="minorHAnsi"/>
                <w:b/>
                <w:kern w:val="0"/>
                <w:lang w:eastAsia="nb-NO"/>
                <w14:ligatures w14:val="none"/>
              </w:rPr>
              <w:t xml:space="preserve">Samlet </w:t>
            </w:r>
            <w:r w:rsidRPr="00F638BB">
              <w:rPr>
                <w:rFonts w:eastAsia="Times New Roman" w:cstheme="minorHAnsi"/>
                <w:b/>
                <w:kern w:val="0"/>
                <w:lang w:eastAsia="nb-NO"/>
                <w14:ligatures w14:val="none"/>
              </w:rPr>
              <w:t xml:space="preserve">antall </w:t>
            </w:r>
            <w:r w:rsidRPr="00A64C7F">
              <w:rPr>
                <w:rFonts w:eastAsia="Times New Roman" w:cstheme="minorHAnsi"/>
                <w:b/>
                <w:kern w:val="0"/>
                <w:lang w:eastAsia="nb-NO"/>
                <w14:ligatures w14:val="none"/>
              </w:rPr>
              <w:t>brudd for januar og februar</w:t>
            </w:r>
          </w:p>
        </w:tc>
        <w:tc>
          <w:tcPr>
            <w:tcW w:w="1843" w:type="dxa"/>
            <w:gridSpan w:val="2"/>
            <w:tcBorders>
              <w:top w:val="nil"/>
              <w:left w:val="nil"/>
              <w:bottom w:val="nil"/>
              <w:right w:val="nil"/>
            </w:tcBorders>
            <w:shd w:val="clear" w:color="auto" w:fill="D9D9D9" w:themeFill="background1" w:themeFillShade="D9"/>
            <w:noWrap/>
            <w:vAlign w:val="center"/>
            <w:hideMark/>
          </w:tcPr>
          <w:p w14:paraId="2A2077E6" w14:textId="77777777" w:rsidR="00A72F77" w:rsidRPr="00A64C7F" w:rsidRDefault="00A72F77" w:rsidP="00A72F77">
            <w:pPr>
              <w:spacing w:after="0" w:line="240" w:lineRule="auto"/>
              <w:jc w:val="center"/>
              <w:rPr>
                <w:rFonts w:eastAsia="Times New Roman" w:cstheme="minorHAnsi"/>
                <w:b/>
                <w:color w:val="000000"/>
                <w:kern w:val="0"/>
                <w:lang w:eastAsia="nb-NO"/>
                <w14:ligatures w14:val="none"/>
              </w:rPr>
            </w:pPr>
            <w:r w:rsidRPr="00A64C7F">
              <w:rPr>
                <w:rFonts w:eastAsia="Times New Roman" w:cstheme="minorHAnsi"/>
                <w:b/>
                <w:color w:val="000000"/>
                <w:kern w:val="0"/>
                <w:lang w:eastAsia="nb-NO"/>
                <w14:ligatures w14:val="none"/>
              </w:rPr>
              <w:t>39</w:t>
            </w:r>
          </w:p>
        </w:tc>
        <w:tc>
          <w:tcPr>
            <w:tcW w:w="1417" w:type="dxa"/>
            <w:tcBorders>
              <w:top w:val="nil"/>
              <w:left w:val="nil"/>
              <w:bottom w:val="nil"/>
              <w:right w:val="nil"/>
            </w:tcBorders>
            <w:shd w:val="clear" w:color="auto" w:fill="D9D9D9" w:themeFill="background1" w:themeFillShade="D9"/>
            <w:noWrap/>
            <w:vAlign w:val="center"/>
            <w:hideMark/>
          </w:tcPr>
          <w:p w14:paraId="3AA4837A" w14:textId="77777777" w:rsidR="00A72F77" w:rsidRPr="00A64C7F" w:rsidRDefault="00A72F77" w:rsidP="00A72F77">
            <w:pPr>
              <w:keepNext/>
              <w:spacing w:after="0" w:line="240" w:lineRule="auto"/>
              <w:jc w:val="center"/>
              <w:rPr>
                <w:rFonts w:eastAsia="Times New Roman" w:cstheme="minorHAnsi"/>
                <w:color w:val="000000"/>
                <w:kern w:val="0"/>
                <w:lang w:eastAsia="nb-NO"/>
                <w14:ligatures w14:val="none"/>
              </w:rPr>
            </w:pPr>
            <w:r w:rsidRPr="00A64C7F">
              <w:rPr>
                <w:rFonts w:eastAsia="Times New Roman" w:cstheme="minorHAnsi"/>
                <w:color w:val="000000"/>
                <w:kern w:val="0"/>
                <w:lang w:eastAsia="nb-NO"/>
                <w14:ligatures w14:val="none"/>
              </w:rPr>
              <w:t> </w:t>
            </w:r>
          </w:p>
        </w:tc>
      </w:tr>
    </w:tbl>
    <w:p w14:paraId="468A39BF" w14:textId="7FE2CA3D" w:rsidR="00EC3C5D" w:rsidRDefault="00797AC8" w:rsidP="00EC3C5D">
      <w:pPr>
        <w:pStyle w:val="Listeavsnitt"/>
        <w:numPr>
          <w:ilvl w:val="0"/>
          <w:numId w:val="31"/>
        </w:numPr>
        <w:rPr>
          <w:rFonts w:eastAsia="Times New Roman" w:cstheme="minorHAnsi"/>
          <w:color w:val="000000"/>
          <w:kern w:val="0"/>
          <w:lang w:eastAsia="nb-NO"/>
          <w14:ligatures w14:val="none"/>
        </w:rPr>
      </w:pPr>
      <w:r>
        <w:rPr>
          <w:noProof/>
        </w:rPr>
        <w:drawing>
          <wp:anchor distT="0" distB="0" distL="114300" distR="114300" simplePos="0" relativeHeight="251658294" behindDoc="0" locked="0" layoutInCell="1" allowOverlap="1" wp14:anchorId="557C82B9" wp14:editId="4201E443">
            <wp:simplePos x="0" y="0"/>
            <wp:positionH relativeFrom="margin">
              <wp:posOffset>-1069675</wp:posOffset>
            </wp:positionH>
            <wp:positionV relativeFrom="margin">
              <wp:posOffset>5722787</wp:posOffset>
            </wp:positionV>
            <wp:extent cx="1209675" cy="1209675"/>
            <wp:effectExtent l="0" t="0" r="0" b="0"/>
            <wp:wrapSquare wrapText="bothSides"/>
            <wp:docPr id="731977684" name="Grafikk 731977684" descr="Grupp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k 13" descr="Gruppe kont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00EC3C5D" w:rsidRPr="00F638BB">
        <w:rPr>
          <w:rFonts w:eastAsia="Times New Roman" w:cstheme="minorHAnsi"/>
          <w:color w:val="000000"/>
          <w:kern w:val="0"/>
          <w:lang w:eastAsia="nb-NO"/>
          <w14:ligatures w14:val="none"/>
        </w:rPr>
        <w:t xml:space="preserve">Resterende 10 brudd er annet overtidsarbeid, </w:t>
      </w:r>
      <w:r w:rsidR="00EC3C5D">
        <w:rPr>
          <w:rFonts w:eastAsia="Times New Roman" w:cstheme="minorHAnsi"/>
          <w:color w:val="000000"/>
          <w:kern w:val="0"/>
          <w:lang w:eastAsia="nb-NO"/>
          <w14:ligatures w14:val="none"/>
        </w:rPr>
        <w:t xml:space="preserve">blant annet knyttet til kunde- og brukerkonferansen, </w:t>
      </w:r>
      <w:r w:rsidR="00EC3C5D" w:rsidRPr="00F638BB">
        <w:rPr>
          <w:rFonts w:eastAsia="Times New Roman" w:cstheme="minorHAnsi"/>
          <w:color w:val="000000"/>
          <w:kern w:val="0"/>
          <w:lang w:eastAsia="nb-NO"/>
          <w14:ligatures w14:val="none"/>
        </w:rPr>
        <w:t xml:space="preserve">utrykninger, </w:t>
      </w:r>
      <w:r w:rsidR="00EC3C5D">
        <w:rPr>
          <w:rFonts w:eastAsia="Times New Roman" w:cstheme="minorHAnsi"/>
          <w:color w:val="000000"/>
          <w:kern w:val="0"/>
          <w:lang w:eastAsia="nb-NO"/>
          <w14:ligatures w14:val="none"/>
        </w:rPr>
        <w:t xml:space="preserve">forberedelse til </w:t>
      </w:r>
      <w:r w:rsidR="00EC3C5D" w:rsidRPr="00F638BB">
        <w:rPr>
          <w:rFonts w:eastAsia="Times New Roman" w:cstheme="minorHAnsi"/>
          <w:color w:val="000000"/>
          <w:kern w:val="0"/>
          <w:lang w:eastAsia="nb-NO"/>
          <w14:ligatures w14:val="none"/>
        </w:rPr>
        <w:t>prosessfasilitatorkurs, patching og andre enkelthendelser</w:t>
      </w:r>
    </w:p>
    <w:p w14:paraId="0C604138" w14:textId="77777777" w:rsidR="00797AC8" w:rsidRDefault="00797AC8" w:rsidP="00EC3C5D">
      <w:pPr>
        <w:spacing w:after="0"/>
        <w:rPr>
          <w:rFonts w:eastAsia="Times New Roman" w:cstheme="minorHAnsi"/>
          <w:b/>
          <w:bCs/>
          <w:color w:val="000000"/>
          <w:kern w:val="0"/>
          <w:lang w:eastAsia="nb-NO"/>
          <w14:ligatures w14:val="none"/>
        </w:rPr>
      </w:pPr>
    </w:p>
    <w:p w14:paraId="5B6ABB77" w14:textId="77777777" w:rsidR="00797AC8" w:rsidRDefault="00797AC8" w:rsidP="00EC3C5D">
      <w:pPr>
        <w:spacing w:after="0"/>
        <w:rPr>
          <w:rFonts w:eastAsia="Times New Roman" w:cstheme="minorHAnsi"/>
          <w:b/>
          <w:bCs/>
          <w:color w:val="000000"/>
          <w:kern w:val="0"/>
          <w:lang w:eastAsia="nb-NO"/>
          <w14:ligatures w14:val="none"/>
        </w:rPr>
      </w:pPr>
    </w:p>
    <w:p w14:paraId="3FD62649" w14:textId="63B2BF88" w:rsidR="00EC3C5D" w:rsidRDefault="00EC3C5D" w:rsidP="00EC3C5D">
      <w:pPr>
        <w:spacing w:after="0"/>
        <w:rPr>
          <w:rFonts w:eastAsia="Times New Roman" w:cstheme="minorHAnsi"/>
          <w:b/>
          <w:bCs/>
          <w:color w:val="000000"/>
          <w:kern w:val="0"/>
          <w:lang w:eastAsia="nb-NO"/>
          <w14:ligatures w14:val="none"/>
        </w:rPr>
      </w:pPr>
      <w:r w:rsidRPr="00FB3F1C">
        <w:rPr>
          <w:rFonts w:eastAsia="Times New Roman" w:cstheme="minorHAnsi"/>
          <w:b/>
          <w:bCs/>
          <w:color w:val="000000"/>
          <w:kern w:val="0"/>
          <w:lang w:eastAsia="nb-NO"/>
          <w14:ligatures w14:val="none"/>
        </w:rPr>
        <w:t>Fokusområder og tiltak for å redusere antall AML-brudd:</w:t>
      </w:r>
    </w:p>
    <w:p w14:paraId="15878674" w14:textId="77777777" w:rsidR="00EC3C5D" w:rsidRDefault="00EC3C5D" w:rsidP="00EC3C5D">
      <w:pPr>
        <w:pStyle w:val="Listeavsnitt"/>
        <w:numPr>
          <w:ilvl w:val="0"/>
          <w:numId w:val="32"/>
        </w:numPr>
        <w:rPr>
          <w:rFonts w:eastAsia="Times New Roman" w:cstheme="minorHAnsi"/>
          <w:color w:val="000000"/>
          <w:kern w:val="0"/>
          <w:lang w:eastAsia="nb-NO"/>
          <w14:ligatures w14:val="none"/>
        </w:rPr>
      </w:pPr>
      <w:r w:rsidRPr="00170B6F">
        <w:rPr>
          <w:rFonts w:eastAsia="Times New Roman" w:cstheme="minorHAnsi"/>
          <w:color w:val="000000"/>
          <w:kern w:val="0"/>
          <w:lang w:eastAsia="nb-NO"/>
          <w14:ligatures w14:val="none"/>
        </w:rPr>
        <w:t>Personalledere og Produkteiere/Prosessfasilitator</w:t>
      </w:r>
      <w:r>
        <w:rPr>
          <w:rFonts w:eastAsia="Times New Roman" w:cstheme="minorHAnsi"/>
          <w:color w:val="000000"/>
          <w:kern w:val="0"/>
          <w:lang w:eastAsia="nb-NO"/>
          <w14:ligatures w14:val="none"/>
        </w:rPr>
        <w:t>er</w:t>
      </w:r>
      <w:r w:rsidRPr="00170B6F">
        <w:rPr>
          <w:rFonts w:eastAsia="Times New Roman" w:cstheme="minorHAnsi"/>
          <w:color w:val="000000"/>
          <w:kern w:val="0"/>
          <w:lang w:eastAsia="nb-NO"/>
          <w14:ligatures w14:val="none"/>
        </w:rPr>
        <w:t xml:space="preserve"> må jobbe sammen for å se på en bedre fordeling av arbeidsoppgaver</w:t>
      </w:r>
    </w:p>
    <w:p w14:paraId="0B3DD202" w14:textId="77777777" w:rsidR="00EC3C5D" w:rsidRDefault="00EC3C5D" w:rsidP="00EC3C5D">
      <w:pPr>
        <w:pStyle w:val="Listeavsnitt"/>
        <w:numPr>
          <w:ilvl w:val="0"/>
          <w:numId w:val="32"/>
        </w:numPr>
        <w:rPr>
          <w:rFonts w:eastAsia="Times New Roman" w:cstheme="minorHAnsi"/>
          <w:color w:val="000000"/>
          <w:kern w:val="0"/>
          <w:lang w:eastAsia="nb-NO"/>
          <w14:ligatures w14:val="none"/>
        </w:rPr>
      </w:pPr>
      <w:r>
        <w:rPr>
          <w:rFonts w:eastAsia="Times New Roman" w:cstheme="minorHAnsi"/>
          <w:color w:val="000000"/>
          <w:kern w:val="0"/>
          <w:lang w:eastAsia="nb-NO"/>
          <w14:ligatures w14:val="none"/>
        </w:rPr>
        <w:t>HDO må fokusere</w:t>
      </w:r>
      <w:r w:rsidRPr="00055EE7">
        <w:rPr>
          <w:rFonts w:eastAsia="Times New Roman" w:cstheme="minorHAnsi"/>
          <w:color w:val="000000"/>
          <w:kern w:val="0"/>
          <w:lang w:eastAsia="nb-NO"/>
          <w14:ligatures w14:val="none"/>
        </w:rPr>
        <w:t xml:space="preserve"> på bedre samhandling mellom KAK og produkteiere </w:t>
      </w:r>
      <w:r>
        <w:rPr>
          <w:rFonts w:eastAsia="Times New Roman" w:cstheme="minorHAnsi"/>
          <w:color w:val="000000"/>
          <w:kern w:val="0"/>
          <w:lang w:eastAsia="nb-NO"/>
          <w14:ligatures w14:val="none"/>
        </w:rPr>
        <w:t xml:space="preserve">med tanke på </w:t>
      </w:r>
      <w:r w:rsidRPr="00055EE7">
        <w:rPr>
          <w:rFonts w:eastAsia="Times New Roman" w:cstheme="minorHAnsi"/>
          <w:color w:val="000000"/>
          <w:kern w:val="0"/>
          <w:lang w:eastAsia="nb-NO"/>
          <w14:ligatures w14:val="none"/>
        </w:rPr>
        <w:t>oppgave</w:t>
      </w:r>
      <w:r>
        <w:rPr>
          <w:rFonts w:eastAsia="Times New Roman" w:cstheme="minorHAnsi"/>
          <w:color w:val="000000"/>
          <w:kern w:val="0"/>
          <w:lang w:eastAsia="nb-NO"/>
          <w14:ligatures w14:val="none"/>
        </w:rPr>
        <w:t>rs</w:t>
      </w:r>
      <w:r w:rsidRPr="00055EE7">
        <w:rPr>
          <w:rFonts w:eastAsia="Times New Roman" w:cstheme="minorHAnsi"/>
          <w:color w:val="000000"/>
          <w:kern w:val="0"/>
          <w:lang w:eastAsia="nb-NO"/>
          <w14:ligatures w14:val="none"/>
        </w:rPr>
        <w:t xml:space="preserve"> omfang og tidsfrist. Oppgaver kan ofte bli mer omfattende enn det som er avtalt/forstått</w:t>
      </w:r>
    </w:p>
    <w:p w14:paraId="5DAE3D3D" w14:textId="77777777" w:rsidR="00EC3C5D" w:rsidRDefault="00EC3C5D" w:rsidP="00EC3C5D">
      <w:pPr>
        <w:pStyle w:val="Listeavsnitt"/>
        <w:numPr>
          <w:ilvl w:val="0"/>
          <w:numId w:val="32"/>
        </w:numPr>
        <w:rPr>
          <w:rFonts w:eastAsia="Times New Roman" w:cstheme="minorHAnsi"/>
          <w:color w:val="000000"/>
          <w:kern w:val="0"/>
          <w:lang w:eastAsia="nb-NO"/>
          <w14:ligatures w14:val="none"/>
        </w:rPr>
      </w:pPr>
      <w:r w:rsidRPr="00DA617B">
        <w:rPr>
          <w:rFonts w:eastAsia="Times New Roman" w:cstheme="minorHAnsi"/>
          <w:color w:val="000000"/>
          <w:kern w:val="0"/>
          <w:lang w:eastAsia="nb-NO"/>
          <w14:ligatures w14:val="none"/>
        </w:rPr>
        <w:t>Go</w:t>
      </w:r>
      <w:r>
        <w:rPr>
          <w:rFonts w:eastAsia="Times New Roman" w:cstheme="minorHAnsi"/>
          <w:color w:val="000000"/>
          <w:kern w:val="0"/>
          <w:lang w:eastAsia="nb-NO"/>
          <w14:ligatures w14:val="none"/>
        </w:rPr>
        <w:t>dt</w:t>
      </w:r>
      <w:r w:rsidRPr="00DA617B">
        <w:rPr>
          <w:rFonts w:eastAsia="Times New Roman" w:cstheme="minorHAnsi"/>
          <w:color w:val="000000"/>
          <w:kern w:val="0"/>
          <w:lang w:eastAsia="nb-NO"/>
          <w14:ligatures w14:val="none"/>
        </w:rPr>
        <w:t xml:space="preserve"> samarbeid mellom Personalleder og Produkteier/Prosessfasilitator for å avklare/godkjenne overtidsjobbing</w:t>
      </w:r>
    </w:p>
    <w:p w14:paraId="007034F1" w14:textId="77777777" w:rsidR="00EC3C5D" w:rsidRDefault="00EC3C5D" w:rsidP="00EC3C5D">
      <w:pPr>
        <w:pStyle w:val="Listeavsnitt"/>
        <w:numPr>
          <w:ilvl w:val="0"/>
          <w:numId w:val="32"/>
        </w:numPr>
        <w:rPr>
          <w:rFonts w:eastAsia="Times New Roman" w:cstheme="minorHAnsi"/>
          <w:color w:val="000000"/>
          <w:kern w:val="0"/>
          <w:lang w:eastAsia="nb-NO"/>
          <w14:ligatures w14:val="none"/>
        </w:rPr>
      </w:pPr>
      <w:r w:rsidRPr="006909D0">
        <w:rPr>
          <w:rFonts w:eastAsia="Times New Roman" w:cstheme="minorHAnsi"/>
          <w:color w:val="000000"/>
          <w:kern w:val="0"/>
          <w:lang w:eastAsia="nb-NO"/>
          <w14:ligatures w14:val="none"/>
        </w:rPr>
        <w:t>Vurdere om løsninger/systemer er ustabile, har manglende redundans, og hvor det er mulig å gjøre tiltak for å øke stabilitet</w:t>
      </w:r>
    </w:p>
    <w:p w14:paraId="6BABA49D" w14:textId="77777777" w:rsidR="00EC3C5D" w:rsidRDefault="00EC3C5D" w:rsidP="00EC3C5D">
      <w:pPr>
        <w:pStyle w:val="Listeavsnitt"/>
        <w:numPr>
          <w:ilvl w:val="0"/>
          <w:numId w:val="32"/>
        </w:numPr>
        <w:rPr>
          <w:rFonts w:eastAsia="Times New Roman" w:cstheme="minorHAnsi"/>
          <w:color w:val="000000"/>
          <w:kern w:val="0"/>
          <w:lang w:eastAsia="nb-NO"/>
          <w14:ligatures w14:val="none"/>
        </w:rPr>
      </w:pPr>
      <w:r w:rsidRPr="004C66F9">
        <w:rPr>
          <w:rFonts w:eastAsia="Times New Roman" w:cstheme="minorHAnsi"/>
          <w:color w:val="000000"/>
          <w:kern w:val="0"/>
          <w:lang w:eastAsia="nb-NO"/>
          <w14:ligatures w14:val="none"/>
        </w:rPr>
        <w:t>Bevisstgjør</w:t>
      </w:r>
      <w:r>
        <w:rPr>
          <w:rFonts w:eastAsia="Times New Roman" w:cstheme="minorHAnsi"/>
          <w:color w:val="000000"/>
          <w:kern w:val="0"/>
          <w:lang w:eastAsia="nb-NO"/>
          <w14:ligatures w14:val="none"/>
        </w:rPr>
        <w:t>e</w:t>
      </w:r>
      <w:r w:rsidRPr="004C66F9">
        <w:rPr>
          <w:rFonts w:eastAsia="Times New Roman" w:cstheme="minorHAnsi"/>
          <w:color w:val="000000"/>
          <w:kern w:val="0"/>
          <w:lang w:eastAsia="nb-NO"/>
          <w14:ligatures w14:val="none"/>
        </w:rPr>
        <w:t xml:space="preserve"> ansatte </w:t>
      </w:r>
      <w:r>
        <w:rPr>
          <w:rFonts w:eastAsia="Times New Roman" w:cstheme="minorHAnsi"/>
          <w:color w:val="000000"/>
          <w:kern w:val="0"/>
          <w:lang w:eastAsia="nb-NO"/>
          <w14:ligatures w14:val="none"/>
        </w:rPr>
        <w:t>om</w:t>
      </w:r>
      <w:r w:rsidRPr="004C66F9">
        <w:rPr>
          <w:rFonts w:eastAsia="Times New Roman" w:cstheme="minorHAnsi"/>
          <w:color w:val="000000"/>
          <w:kern w:val="0"/>
          <w:lang w:eastAsia="nb-NO"/>
          <w14:ligatures w14:val="none"/>
        </w:rPr>
        <w:t xml:space="preserve"> hva som gir AML</w:t>
      </w:r>
      <w:r>
        <w:rPr>
          <w:rFonts w:eastAsia="Times New Roman" w:cstheme="minorHAnsi"/>
          <w:color w:val="000000"/>
          <w:kern w:val="0"/>
          <w:lang w:eastAsia="nb-NO"/>
          <w14:ligatures w14:val="none"/>
        </w:rPr>
        <w:t>-</w:t>
      </w:r>
      <w:r w:rsidRPr="004C66F9">
        <w:rPr>
          <w:rFonts w:eastAsia="Times New Roman" w:cstheme="minorHAnsi"/>
          <w:color w:val="000000"/>
          <w:kern w:val="0"/>
          <w:lang w:eastAsia="nb-NO"/>
          <w14:ligatures w14:val="none"/>
        </w:rPr>
        <w:t>brudd</w:t>
      </w:r>
      <w:r>
        <w:rPr>
          <w:rFonts w:eastAsia="Times New Roman" w:cstheme="minorHAnsi"/>
          <w:color w:val="000000"/>
          <w:kern w:val="0"/>
          <w:lang w:eastAsia="nb-NO"/>
          <w14:ligatures w14:val="none"/>
        </w:rPr>
        <w:t xml:space="preserve">, eksempelvis </w:t>
      </w:r>
      <w:r w:rsidRPr="004C66F9">
        <w:rPr>
          <w:rFonts w:eastAsia="Times New Roman" w:cstheme="minorHAnsi"/>
          <w:color w:val="000000"/>
          <w:kern w:val="0"/>
          <w:lang w:eastAsia="nb-NO"/>
          <w14:ligatures w14:val="none"/>
        </w:rPr>
        <w:t>viktighet</w:t>
      </w:r>
      <w:r>
        <w:rPr>
          <w:rFonts w:eastAsia="Times New Roman" w:cstheme="minorHAnsi"/>
          <w:color w:val="000000"/>
          <w:kern w:val="0"/>
          <w:lang w:eastAsia="nb-NO"/>
          <w14:ligatures w14:val="none"/>
        </w:rPr>
        <w:t>en</w:t>
      </w:r>
      <w:r w:rsidRPr="004C66F9">
        <w:rPr>
          <w:rFonts w:eastAsia="Times New Roman" w:cstheme="minorHAnsi"/>
          <w:color w:val="000000"/>
          <w:kern w:val="0"/>
          <w:lang w:eastAsia="nb-NO"/>
          <w14:ligatures w14:val="none"/>
        </w:rPr>
        <w:t xml:space="preserve"> av å overholde 11 timer hviletid før neste vakt om man ikke har dispensasjon</w:t>
      </w:r>
    </w:p>
    <w:p w14:paraId="32D71B8A" w14:textId="77777777" w:rsidR="00EC3C5D" w:rsidRDefault="00EC3C5D" w:rsidP="00EC3C5D">
      <w:pPr>
        <w:pStyle w:val="Listeavsnitt"/>
        <w:numPr>
          <w:ilvl w:val="0"/>
          <w:numId w:val="32"/>
        </w:numPr>
        <w:rPr>
          <w:rFonts w:eastAsia="Times New Roman" w:cstheme="minorHAnsi"/>
          <w:color w:val="000000"/>
          <w:kern w:val="0"/>
          <w:lang w:eastAsia="nb-NO"/>
          <w14:ligatures w14:val="none"/>
        </w:rPr>
      </w:pPr>
      <w:r w:rsidRPr="00D9630F">
        <w:rPr>
          <w:rFonts w:eastAsia="Times New Roman" w:cstheme="minorHAnsi"/>
          <w:color w:val="000000"/>
          <w:kern w:val="0"/>
          <w:lang w:eastAsia="nb-NO"/>
          <w14:ligatures w14:val="none"/>
        </w:rPr>
        <w:t>Økt samhandling og planlegging av de oppgaver som teamet skal gjennomføre</w:t>
      </w:r>
      <w:r>
        <w:rPr>
          <w:rFonts w:eastAsia="Times New Roman" w:cstheme="minorHAnsi"/>
          <w:color w:val="000000"/>
          <w:kern w:val="0"/>
          <w:lang w:eastAsia="nb-NO"/>
          <w14:ligatures w14:val="none"/>
        </w:rPr>
        <w:t xml:space="preserve"> -</w:t>
      </w:r>
      <w:r w:rsidRPr="00D9630F">
        <w:rPr>
          <w:rFonts w:eastAsia="Times New Roman" w:cstheme="minorHAnsi"/>
          <w:color w:val="000000"/>
          <w:kern w:val="0"/>
          <w:lang w:eastAsia="nb-NO"/>
          <w14:ligatures w14:val="none"/>
        </w:rPr>
        <w:t xml:space="preserve"> "Ikke være en gruppe, men et team"</w:t>
      </w:r>
    </w:p>
    <w:p w14:paraId="01484FEF" w14:textId="77777777" w:rsidR="00EC3C5D" w:rsidRDefault="00EC3C5D" w:rsidP="00EC3C5D">
      <w:pPr>
        <w:pStyle w:val="Listeavsnitt"/>
        <w:numPr>
          <w:ilvl w:val="0"/>
          <w:numId w:val="32"/>
        </w:numPr>
        <w:rPr>
          <w:rFonts w:eastAsia="Times New Roman" w:cstheme="minorHAnsi"/>
          <w:color w:val="000000"/>
          <w:kern w:val="0"/>
          <w:lang w:eastAsia="nb-NO"/>
          <w14:ligatures w14:val="none"/>
        </w:rPr>
      </w:pPr>
      <w:r w:rsidRPr="001C2533">
        <w:rPr>
          <w:rFonts w:eastAsia="Times New Roman" w:cstheme="minorHAnsi"/>
          <w:color w:val="000000"/>
          <w:kern w:val="0"/>
          <w:lang w:eastAsia="nb-NO"/>
          <w14:ligatures w14:val="none"/>
        </w:rPr>
        <w:t>Det er flere rekrutteringer på gang</w:t>
      </w:r>
      <w:r>
        <w:rPr>
          <w:rFonts w:eastAsia="Times New Roman" w:cstheme="minorHAnsi"/>
          <w:color w:val="000000"/>
          <w:kern w:val="0"/>
          <w:lang w:eastAsia="nb-NO"/>
          <w14:ligatures w14:val="none"/>
        </w:rPr>
        <w:t>,</w:t>
      </w:r>
      <w:r w:rsidRPr="001C2533">
        <w:rPr>
          <w:rFonts w:eastAsia="Times New Roman" w:cstheme="minorHAnsi"/>
          <w:color w:val="000000"/>
          <w:kern w:val="0"/>
          <w:lang w:eastAsia="nb-NO"/>
          <w14:ligatures w14:val="none"/>
        </w:rPr>
        <w:t xml:space="preserve"> som </w:t>
      </w:r>
      <w:r>
        <w:rPr>
          <w:rFonts w:eastAsia="Times New Roman" w:cstheme="minorHAnsi"/>
          <w:color w:val="000000"/>
          <w:kern w:val="0"/>
          <w:lang w:eastAsia="nb-NO"/>
          <w14:ligatures w14:val="none"/>
        </w:rPr>
        <w:t>vil</w:t>
      </w:r>
      <w:r w:rsidRPr="001C2533">
        <w:rPr>
          <w:rFonts w:eastAsia="Times New Roman" w:cstheme="minorHAnsi"/>
          <w:color w:val="000000"/>
          <w:kern w:val="0"/>
          <w:lang w:eastAsia="nb-NO"/>
          <w14:ligatures w14:val="none"/>
        </w:rPr>
        <w:t xml:space="preserve"> føre til at teamene får flere ressurser å spille </w:t>
      </w:r>
      <w:r>
        <w:rPr>
          <w:rFonts w:eastAsia="Times New Roman" w:cstheme="minorHAnsi"/>
          <w:color w:val="000000"/>
          <w:kern w:val="0"/>
          <w:lang w:eastAsia="nb-NO"/>
          <w14:ligatures w14:val="none"/>
        </w:rPr>
        <w:t xml:space="preserve">på i fordelingen av </w:t>
      </w:r>
      <w:r w:rsidRPr="001C2533">
        <w:rPr>
          <w:rFonts w:eastAsia="Times New Roman" w:cstheme="minorHAnsi"/>
          <w:color w:val="000000"/>
          <w:kern w:val="0"/>
          <w:lang w:eastAsia="nb-NO"/>
          <w14:ligatures w14:val="none"/>
        </w:rPr>
        <w:t>oppgaver</w:t>
      </w:r>
    </w:p>
    <w:p w14:paraId="58516AAC" w14:textId="563E3214" w:rsidR="002F7B3D" w:rsidRPr="002F7B3D" w:rsidRDefault="00EC3C5D">
      <w:pPr>
        <w:pStyle w:val="Listeavsnitt"/>
        <w:numPr>
          <w:ilvl w:val="0"/>
          <w:numId w:val="32"/>
        </w:numPr>
        <w:sectPr w:rsidR="002F7B3D" w:rsidRPr="002F7B3D" w:rsidSect="00905132">
          <w:pgSz w:w="16838" w:h="11906" w:orient="landscape"/>
          <w:pgMar w:top="1417" w:right="1417" w:bottom="1417" w:left="1417" w:header="708" w:footer="708" w:gutter="0"/>
          <w:cols w:num="2" w:space="708"/>
          <w:docGrid w:linePitch="360"/>
        </w:sectPr>
      </w:pPr>
      <w:r w:rsidRPr="00EC3C5D">
        <w:rPr>
          <w:rFonts w:eastAsia="Times New Roman" w:cstheme="minorHAnsi"/>
          <w:b/>
          <w:bCs/>
          <w:color w:val="000000"/>
          <w:kern w:val="0"/>
          <w:lang w:eastAsia="nb-NO"/>
          <w14:ligatures w14:val="none"/>
        </w:rPr>
        <w:t>Fleksitid ble innført 1. mars. Effekten av denne vil først bli synlig ved neste rapportering</w:t>
      </w:r>
    </w:p>
    <w:p w14:paraId="3D9C4983" w14:textId="1AA624D1" w:rsidR="00EC20D6" w:rsidRPr="00EC20D6" w:rsidRDefault="00BF5256" w:rsidP="00EC20D6">
      <w:pPr>
        <w:pStyle w:val="Overskrift1"/>
        <w:rPr>
          <w:b/>
          <w:bCs/>
          <w:sz w:val="36"/>
          <w:szCs w:val="36"/>
        </w:rPr>
      </w:pPr>
      <w:bookmarkStart w:id="20" w:name="_Toc161312402"/>
      <w:r w:rsidRPr="0020766F">
        <w:rPr>
          <w:noProof/>
        </w:rPr>
        <w:lastRenderedPageBreak/>
        <w:drawing>
          <wp:anchor distT="0" distB="0" distL="114300" distR="114300" simplePos="0" relativeHeight="251658265" behindDoc="0" locked="0" layoutInCell="1" allowOverlap="1" wp14:anchorId="3187985E" wp14:editId="72DF2E74">
            <wp:simplePos x="0" y="0"/>
            <wp:positionH relativeFrom="margin">
              <wp:align>right</wp:align>
            </wp:positionH>
            <wp:positionV relativeFrom="margin">
              <wp:posOffset>60147</wp:posOffset>
            </wp:positionV>
            <wp:extent cx="4849495" cy="1434465"/>
            <wp:effectExtent l="0" t="0" r="8255" b="0"/>
            <wp:wrapSquare wrapText="bothSides"/>
            <wp:docPr id="1385909156" name="Bilde 1" descr="Et bilde som inneholder tekst, line, Fon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09156" name="Bilde 1" descr="Et bilde som inneholder tekst, line, Font, kvittering&#10;&#10;Automatisk generert beskrivelse"/>
                    <pic:cNvPicPr/>
                  </pic:nvPicPr>
                  <pic:blipFill>
                    <a:blip r:embed="rId34">
                      <a:extLst>
                        <a:ext uri="{28A0092B-C50C-407E-A947-70E740481C1C}">
                          <a14:useLocalDpi xmlns:a14="http://schemas.microsoft.com/office/drawing/2010/main" val="0"/>
                        </a:ext>
                      </a:extLst>
                    </a:blip>
                    <a:stretch>
                      <a:fillRect/>
                    </a:stretch>
                  </pic:blipFill>
                  <pic:spPr>
                    <a:xfrm>
                      <a:off x="0" y="0"/>
                      <a:ext cx="4849495" cy="1434465"/>
                    </a:xfrm>
                    <a:prstGeom prst="rect">
                      <a:avLst/>
                    </a:prstGeom>
                  </pic:spPr>
                </pic:pic>
              </a:graphicData>
            </a:graphic>
            <wp14:sizeRelH relativeFrom="margin">
              <wp14:pctWidth>0</wp14:pctWidth>
            </wp14:sizeRelH>
            <wp14:sizeRelV relativeFrom="margin">
              <wp14:pctHeight>0</wp14:pctHeight>
            </wp14:sizeRelV>
          </wp:anchor>
        </w:drawing>
      </w:r>
      <w:r w:rsidR="00EC20D6">
        <w:rPr>
          <w:b/>
          <w:bCs/>
          <w:sz w:val="36"/>
          <w:szCs w:val="36"/>
        </w:rPr>
        <w:t>Kunde</w:t>
      </w:r>
      <w:r w:rsidR="00BB5E74">
        <w:rPr>
          <w:b/>
          <w:bCs/>
          <w:sz w:val="36"/>
          <w:szCs w:val="36"/>
        </w:rPr>
        <w:t>r</w:t>
      </w:r>
      <w:r w:rsidR="00BD6D2A">
        <w:rPr>
          <w:b/>
          <w:bCs/>
          <w:sz w:val="36"/>
          <w:szCs w:val="36"/>
        </w:rPr>
        <w:t xml:space="preserve"> og bruker</w:t>
      </w:r>
      <w:r w:rsidR="002D6E3E">
        <w:rPr>
          <w:b/>
          <w:bCs/>
          <w:sz w:val="36"/>
          <w:szCs w:val="36"/>
        </w:rPr>
        <w:t xml:space="preserve">e – forvaltning og </w:t>
      </w:r>
      <w:r w:rsidR="00775D5B">
        <w:rPr>
          <w:b/>
          <w:bCs/>
          <w:sz w:val="36"/>
          <w:szCs w:val="36"/>
        </w:rPr>
        <w:t>kontakt</w:t>
      </w:r>
      <w:bookmarkEnd w:id="20"/>
    </w:p>
    <w:p w14:paraId="0C632B81" w14:textId="252BC15F" w:rsidR="003F0A84" w:rsidRDefault="004A709B" w:rsidP="004A4F24">
      <w:pPr>
        <w:pStyle w:val="Overskrift2"/>
        <w:rPr>
          <w:sz w:val="32"/>
          <w:szCs w:val="32"/>
        </w:rPr>
      </w:pPr>
      <w:bookmarkStart w:id="21" w:name="_Toc161312403"/>
      <w:r>
        <w:rPr>
          <w:noProof/>
        </w:rPr>
        <w:drawing>
          <wp:anchor distT="0" distB="0" distL="114300" distR="114300" simplePos="0" relativeHeight="251658263" behindDoc="0" locked="0" layoutInCell="1" allowOverlap="1" wp14:anchorId="5AD31544" wp14:editId="0BD72ACE">
            <wp:simplePos x="0" y="0"/>
            <wp:positionH relativeFrom="margin">
              <wp:align>left</wp:align>
            </wp:positionH>
            <wp:positionV relativeFrom="margin">
              <wp:posOffset>927227</wp:posOffset>
            </wp:positionV>
            <wp:extent cx="495300" cy="495300"/>
            <wp:effectExtent l="0" t="0" r="0" b="0"/>
            <wp:wrapSquare wrapText="bothSides"/>
            <wp:docPr id="220270331" name="Grafikk 220270331" descr="Avmerking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70331" name="Grafikk 220270331" descr="Avmerking kont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95300" cy="495300"/>
                    </a:xfrm>
                    <a:prstGeom prst="rect">
                      <a:avLst/>
                    </a:prstGeom>
                  </pic:spPr>
                </pic:pic>
              </a:graphicData>
            </a:graphic>
          </wp:anchor>
        </w:drawing>
      </w:r>
      <w:r w:rsidR="00AD7675" w:rsidRPr="00E75954">
        <w:rPr>
          <w:noProof/>
          <w:sz w:val="32"/>
          <w:szCs w:val="32"/>
        </w:rPr>
        <w:drawing>
          <wp:anchor distT="0" distB="0" distL="114300" distR="114300" simplePos="0" relativeHeight="251658248" behindDoc="0" locked="0" layoutInCell="1" allowOverlap="1" wp14:anchorId="779B826A" wp14:editId="5891C985">
            <wp:simplePos x="0" y="0"/>
            <wp:positionH relativeFrom="margin">
              <wp:posOffset>-762204</wp:posOffset>
            </wp:positionH>
            <wp:positionV relativeFrom="margin">
              <wp:posOffset>5819775</wp:posOffset>
            </wp:positionV>
            <wp:extent cx="914400" cy="914400"/>
            <wp:effectExtent l="0" t="0" r="0" b="0"/>
            <wp:wrapSquare wrapText="bothSides"/>
            <wp:docPr id="33" name="Grafikk 33" descr="Kundeomtal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k 33" descr="Kundeomtale kont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E75954" w:rsidRPr="00E75954">
        <w:rPr>
          <w:sz w:val="32"/>
          <w:szCs w:val="32"/>
        </w:rPr>
        <w:t>Kundeklager</w:t>
      </w:r>
      <w:bookmarkEnd w:id="21"/>
    </w:p>
    <w:p w14:paraId="62C5D6EC" w14:textId="544970E1" w:rsidR="004A709B" w:rsidRDefault="00BF5256" w:rsidP="004A709B">
      <w:pPr>
        <w:spacing w:before="240"/>
      </w:pPr>
      <w:r>
        <w:rPr>
          <w:noProof/>
        </w:rPr>
        <mc:AlternateContent>
          <mc:Choice Requires="wps">
            <w:drawing>
              <wp:anchor distT="0" distB="0" distL="114300" distR="114300" simplePos="0" relativeHeight="251658266" behindDoc="0" locked="0" layoutInCell="1" allowOverlap="1" wp14:anchorId="3516B7A2" wp14:editId="351A4336">
                <wp:simplePos x="0" y="0"/>
                <wp:positionH relativeFrom="margin">
                  <wp:align>right</wp:align>
                </wp:positionH>
                <wp:positionV relativeFrom="paragraph">
                  <wp:posOffset>525780</wp:posOffset>
                </wp:positionV>
                <wp:extent cx="4849495" cy="310515"/>
                <wp:effectExtent l="0" t="0" r="8255" b="0"/>
                <wp:wrapSquare wrapText="bothSides"/>
                <wp:docPr id="1041919498" name="Tekstboks 1"/>
                <wp:cNvGraphicFramePr/>
                <a:graphic xmlns:a="http://schemas.openxmlformats.org/drawingml/2006/main">
                  <a:graphicData uri="http://schemas.microsoft.com/office/word/2010/wordprocessingShape">
                    <wps:wsp>
                      <wps:cNvSpPr txBox="1"/>
                      <wps:spPr>
                        <a:xfrm>
                          <a:off x="0" y="0"/>
                          <a:ext cx="4849495" cy="310551"/>
                        </a:xfrm>
                        <a:prstGeom prst="rect">
                          <a:avLst/>
                        </a:prstGeom>
                        <a:solidFill>
                          <a:prstClr val="white"/>
                        </a:solidFill>
                        <a:ln>
                          <a:noFill/>
                        </a:ln>
                      </wps:spPr>
                      <wps:txbx>
                        <w:txbxContent>
                          <w:p w14:paraId="571F0913" w14:textId="2597F291" w:rsidR="00BF5256" w:rsidRPr="00205D92" w:rsidRDefault="00BF5256" w:rsidP="00BF5256">
                            <w:pPr>
                              <w:pStyle w:val="Bildetekst"/>
                              <w:rPr>
                                <w:noProof/>
                              </w:rPr>
                            </w:pPr>
                            <w:bookmarkStart w:id="22" w:name="_Ref160784386"/>
                            <w:bookmarkStart w:id="23" w:name="_Toc161312526"/>
                            <w:r>
                              <w:t xml:space="preserve">Figur </w:t>
                            </w:r>
                            <w:fldSimple w:instr=" SEQ Figur \* ARABIC ">
                              <w:r w:rsidR="00E87CFF">
                                <w:rPr>
                                  <w:noProof/>
                                </w:rPr>
                                <w:t>4</w:t>
                              </w:r>
                            </w:fldSimple>
                            <w:bookmarkEnd w:id="22"/>
                            <w:r>
                              <w:t xml:space="preserve">: </w:t>
                            </w:r>
                            <w:r w:rsidRPr="007460F1">
                              <w:t>Måloppnåelse for 1. linje (telefoni)</w:t>
                            </w:r>
                            <w:r w:rsidR="00762C8F">
                              <w:t xml:space="preserve">, </w:t>
                            </w:r>
                            <w:r w:rsidR="00762C8F">
                              <w:rPr>
                                <w:i w:val="0"/>
                                <w:iCs w:val="0"/>
                              </w:rPr>
                              <w:t>p</w:t>
                            </w:r>
                            <w:r w:rsidR="00762C8F" w:rsidRPr="00762C8F">
                              <w:rPr>
                                <w:i w:val="0"/>
                                <w:iCs w:val="0"/>
                              </w:rPr>
                              <w:t>rosentandel av totalt antall samtaler som besvares innen 30 sekunder</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516B7A2" id="_x0000_s1034" type="#_x0000_t202" style="position:absolute;margin-left:330.65pt;margin-top:41.4pt;width:381.85pt;height:24.45pt;z-index:25165826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" stroked="f">
                <v:textbox inset="0,0,0,0">
                  <w:txbxContent>
                    <w:p w14:paraId="571F0913" w14:textId="2597F291" w:rsidR="00BF5256" w:rsidRPr="00205D92" w:rsidRDefault="00BF5256" w:rsidP="00BF5256">
                      <w:pPr>
                        <w:pStyle w:val="Caption"/>
                        <w:rPr>
                          <w:noProof/>
                        </w:rPr>
                      </w:pPr>
                      <w:bookmarkStart w:id="29" w:name="_Ref160784386"/>
                      <w:bookmarkStart w:id="30" w:name="_Toc161312526"/>
                      <w:r>
                        <w:t xml:space="preserve">Figur </w:t>
                      </w:r>
                      <w:r>
                        <w:fldChar w:fldCharType="begin"/>
                      </w:r>
                      <w:r>
                        <w:instrText xml:space="preserve"> SEQ Figur \* ARABIC </w:instrText>
                      </w:r>
                      <w:r>
                        <w:fldChar w:fldCharType="separate"/>
                      </w:r>
                      <w:r w:rsidR="00E87CFF">
                        <w:rPr>
                          <w:noProof/>
                        </w:rPr>
                        <w:t>4</w:t>
                      </w:r>
                      <w:r>
                        <w:fldChar w:fldCharType="end"/>
                      </w:r>
                      <w:bookmarkEnd w:id="29"/>
                      <w:r>
                        <w:t xml:space="preserve">: </w:t>
                      </w:r>
                      <w:r w:rsidRPr="007460F1">
                        <w:t>Måloppnåelse for 1. linje (telefoni)</w:t>
                      </w:r>
                      <w:r w:rsidR="00762C8F">
                        <w:t xml:space="preserve">, </w:t>
                      </w:r>
                      <w:r w:rsidR="00762C8F">
                        <w:rPr>
                          <w:i w:val="0"/>
                          <w:iCs w:val="0"/>
                        </w:rPr>
                        <w:t>p</w:t>
                      </w:r>
                      <w:r w:rsidR="00762C8F" w:rsidRPr="00762C8F">
                        <w:rPr>
                          <w:i w:val="0"/>
                          <w:iCs w:val="0"/>
                        </w:rPr>
                        <w:t>rosentandel av totalt antall samtaler som besvares innen 30 sekunder</w:t>
                      </w:r>
                      <w:bookmarkEnd w:id="30"/>
                    </w:p>
                  </w:txbxContent>
                </v:textbox>
                <w10:wrap type="square" anchorx="margin"/>
              </v:shape>
            </w:pict>
          </mc:Fallback>
        </mc:AlternateContent>
      </w:r>
      <w:r w:rsidR="004A709B" w:rsidRPr="00D978C3">
        <w:t>HDO mottok inge</w:t>
      </w:r>
      <w:r w:rsidR="004A709B">
        <w:t>n kundeklager i februar</w:t>
      </w:r>
    </w:p>
    <w:p w14:paraId="7D7DC7AC" w14:textId="2F4E2071" w:rsidR="00120491" w:rsidRDefault="00120491" w:rsidP="00120491"/>
    <w:p w14:paraId="622140BB" w14:textId="758FB24B" w:rsidR="008E019C" w:rsidRPr="00120491" w:rsidRDefault="00B1427E" w:rsidP="00120491">
      <w:pPr>
        <w:pStyle w:val="Overskrift2"/>
        <w:rPr>
          <w:sz w:val="32"/>
          <w:szCs w:val="32"/>
        </w:rPr>
      </w:pPr>
      <w:bookmarkStart w:id="24" w:name="_Toc161312404"/>
      <w:r w:rsidRPr="00120491">
        <w:rPr>
          <w:sz w:val="32"/>
          <w:szCs w:val="32"/>
        </w:rPr>
        <w:t>S</w:t>
      </w:r>
      <w:r w:rsidR="00120491">
        <w:rPr>
          <w:sz w:val="32"/>
          <w:szCs w:val="32"/>
        </w:rPr>
        <w:t>vartid HDO Servicedesk</w:t>
      </w:r>
      <w:bookmarkEnd w:id="24"/>
    </w:p>
    <w:p w14:paraId="4798C2F6" w14:textId="0CCF343E" w:rsidR="002400DB" w:rsidRDefault="002400DB" w:rsidP="002400DB"/>
    <w:p w14:paraId="304AC9E3" w14:textId="1C880734" w:rsidR="005819AE" w:rsidRDefault="00BF5256" w:rsidP="002400DB">
      <w:r w:rsidRPr="009A1D46">
        <w:rPr>
          <w:noProof/>
          <w:sz w:val="32"/>
          <w:szCs w:val="32"/>
        </w:rPr>
        <w:drawing>
          <wp:anchor distT="0" distB="0" distL="114300" distR="114300" simplePos="0" relativeHeight="251658264" behindDoc="0" locked="0" layoutInCell="1" allowOverlap="1" wp14:anchorId="5E154482" wp14:editId="1981514F">
            <wp:simplePos x="0" y="0"/>
            <wp:positionH relativeFrom="margin">
              <wp:align>right</wp:align>
            </wp:positionH>
            <wp:positionV relativeFrom="margin">
              <wp:posOffset>2135708</wp:posOffset>
            </wp:positionV>
            <wp:extent cx="4783455" cy="3162935"/>
            <wp:effectExtent l="0" t="0" r="0" b="0"/>
            <wp:wrapSquare wrapText="bothSides"/>
            <wp:docPr id="1612884299" name="Bilde 1" descr="Et bilde som inneholder tekst, diagram,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84299" name="Bilde 1" descr="Et bilde som inneholder tekst, diagram, Plottdiagram, line&#10;&#10;Automatisk generer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4783455" cy="3162935"/>
                    </a:xfrm>
                    <a:prstGeom prst="rect">
                      <a:avLst/>
                    </a:prstGeom>
                  </pic:spPr>
                </pic:pic>
              </a:graphicData>
            </a:graphic>
            <wp14:sizeRelH relativeFrom="margin">
              <wp14:pctWidth>0</wp14:pctWidth>
            </wp14:sizeRelH>
            <wp14:sizeRelV relativeFrom="margin">
              <wp14:pctHeight>0</wp14:pctHeight>
            </wp14:sizeRelV>
          </wp:anchor>
        </w:drawing>
      </w:r>
      <w:r w:rsidR="005819AE">
        <w:t>Gjennom HDOs tjenesteavtaler er det satt krav om at 80 % av innkommende samtaler skal besvares innen 30 sekunder.</w:t>
      </w:r>
    </w:p>
    <w:p w14:paraId="402FCA0E" w14:textId="7CE317C3" w:rsidR="005819AE" w:rsidRDefault="00BF5256" w:rsidP="002400DB">
      <w:r>
        <w:fldChar w:fldCharType="begin"/>
      </w:r>
      <w:r>
        <w:instrText xml:space="preserve"> REF _Ref160784386 \h </w:instrText>
      </w:r>
      <w:r>
        <w:fldChar w:fldCharType="separate"/>
      </w:r>
      <w:r>
        <w:t xml:space="preserve">Figur </w:t>
      </w:r>
      <w:r>
        <w:rPr>
          <w:noProof/>
        </w:rPr>
        <w:t>4</w:t>
      </w:r>
      <w:r>
        <w:fldChar w:fldCharType="end"/>
      </w:r>
      <w:r>
        <w:t xml:space="preserve"> </w:t>
      </w:r>
      <w:r w:rsidR="005819AE">
        <w:t>viser at HDOs 1. linje ligger stabilt høyt ift. målsetningen.</w:t>
      </w:r>
    </w:p>
    <w:p w14:paraId="08BF35F7" w14:textId="6BF1F339" w:rsidR="005819AE" w:rsidRDefault="005819AE" w:rsidP="002400DB">
      <w:r>
        <w:t>Innkommende samtaler og svartider overvåkes kontinuerlig for å sikre best mulig bemanning.</w:t>
      </w:r>
    </w:p>
    <w:p w14:paraId="72E5C006" w14:textId="31EC44B4" w:rsidR="005819AE" w:rsidRDefault="005819AE" w:rsidP="002400DB">
      <w:r>
        <w:t xml:space="preserve">Gjennomsnittlig svartid i </w:t>
      </w:r>
      <w:r w:rsidR="004A709B">
        <w:t>februar</w:t>
      </w:r>
      <w:r>
        <w:t xml:space="preserve"> var </w:t>
      </w:r>
      <w:r w:rsidR="00357C88" w:rsidRPr="002400DB">
        <w:rPr>
          <w:b/>
          <w:bCs/>
        </w:rPr>
        <w:t>13,4</w:t>
      </w:r>
      <w:r>
        <w:t xml:space="preserve"> sekunder.</w:t>
      </w:r>
    </w:p>
    <w:p w14:paraId="1264A6E4" w14:textId="68764630" w:rsidR="005819AE" w:rsidRPr="008E019C" w:rsidRDefault="00BF5256" w:rsidP="002400DB">
      <w:pPr>
        <w:sectPr w:rsidR="005819AE" w:rsidRPr="008E019C" w:rsidSect="00905132">
          <w:pgSz w:w="16838" w:h="11906" w:orient="landscape"/>
          <w:pgMar w:top="1417" w:right="1417" w:bottom="1417" w:left="1417" w:header="708" w:footer="708" w:gutter="0"/>
          <w:cols w:num="2" w:space="2946"/>
          <w:docGrid w:linePitch="360"/>
        </w:sectPr>
      </w:pPr>
      <w:r>
        <w:rPr>
          <w:noProof/>
        </w:rPr>
        <mc:AlternateContent>
          <mc:Choice Requires="wps">
            <w:drawing>
              <wp:anchor distT="0" distB="0" distL="114300" distR="114300" simplePos="0" relativeHeight="251658267" behindDoc="0" locked="0" layoutInCell="1" allowOverlap="1" wp14:anchorId="3B51A5FF" wp14:editId="662A84EE">
                <wp:simplePos x="0" y="0"/>
                <wp:positionH relativeFrom="column">
                  <wp:posOffset>4132606</wp:posOffset>
                </wp:positionH>
                <wp:positionV relativeFrom="paragraph">
                  <wp:posOffset>1711629</wp:posOffset>
                </wp:positionV>
                <wp:extent cx="4849495" cy="635"/>
                <wp:effectExtent l="0" t="0" r="8255" b="0"/>
                <wp:wrapSquare wrapText="bothSides"/>
                <wp:docPr id="2035884229" name="Tekstboks 1"/>
                <wp:cNvGraphicFramePr/>
                <a:graphic xmlns:a="http://schemas.openxmlformats.org/drawingml/2006/main">
                  <a:graphicData uri="http://schemas.microsoft.com/office/word/2010/wordprocessingShape">
                    <wps:wsp>
                      <wps:cNvSpPr txBox="1"/>
                      <wps:spPr>
                        <a:xfrm>
                          <a:off x="0" y="0"/>
                          <a:ext cx="4849495" cy="635"/>
                        </a:xfrm>
                        <a:prstGeom prst="rect">
                          <a:avLst/>
                        </a:prstGeom>
                        <a:solidFill>
                          <a:prstClr val="white"/>
                        </a:solidFill>
                        <a:ln>
                          <a:noFill/>
                        </a:ln>
                      </wps:spPr>
                      <wps:txbx>
                        <w:txbxContent>
                          <w:p w14:paraId="3C442707" w14:textId="50A881CB" w:rsidR="00BF5256" w:rsidRPr="00D81073" w:rsidRDefault="00BF5256" w:rsidP="00BF5256">
                            <w:pPr>
                              <w:pStyle w:val="Bildetekst"/>
                              <w:rPr>
                                <w:noProof/>
                              </w:rPr>
                            </w:pPr>
                            <w:bookmarkStart w:id="25" w:name="_Ref160784402"/>
                            <w:bookmarkStart w:id="26" w:name="_Toc161312527"/>
                            <w:r>
                              <w:t xml:space="preserve">Figur </w:t>
                            </w:r>
                            <w:fldSimple w:instr=" SEQ Figur \* ARABIC ">
                              <w:r w:rsidR="00E87CFF">
                                <w:rPr>
                                  <w:noProof/>
                                </w:rPr>
                                <w:t>5</w:t>
                              </w:r>
                            </w:fldSimple>
                            <w:bookmarkEnd w:id="25"/>
                            <w:r>
                              <w:t xml:space="preserve">: </w:t>
                            </w:r>
                            <w:r w:rsidRPr="0097552F">
                              <w:t>Løpende samtaleoversikt inn til HDOs førstelinje for de siste 12 måneder, med totalt antall anrop, antall inn- og utgående</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3B51A5FF" id="_x0000_s1035" type="#_x0000_t202" style="position:absolute;margin-left:325.4pt;margin-top:134.75pt;width:381.85pt;height:.0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" stroked="f">
                <v:textbox style="mso-fit-shape-to-text:t" inset="0,0,0,0">
                  <w:txbxContent>
                    <w:p w14:paraId="3C442707" w14:textId="50A881CB" w:rsidR="00BF5256" w:rsidRPr="00D81073" w:rsidRDefault="00BF5256" w:rsidP="00BF5256">
                      <w:pPr>
                        <w:pStyle w:val="Caption"/>
                        <w:rPr>
                          <w:noProof/>
                        </w:rPr>
                      </w:pPr>
                      <w:bookmarkStart w:id="34" w:name="_Ref160784402"/>
                      <w:bookmarkStart w:id="35" w:name="_Toc161312527"/>
                      <w:r>
                        <w:t xml:space="preserve">Figur </w:t>
                      </w:r>
                      <w:r>
                        <w:fldChar w:fldCharType="begin"/>
                      </w:r>
                      <w:r>
                        <w:instrText xml:space="preserve"> SEQ Figur \* ARABIC </w:instrText>
                      </w:r>
                      <w:r>
                        <w:fldChar w:fldCharType="separate"/>
                      </w:r>
                      <w:r w:rsidR="00E87CFF">
                        <w:rPr>
                          <w:noProof/>
                        </w:rPr>
                        <w:t>5</w:t>
                      </w:r>
                      <w:r>
                        <w:fldChar w:fldCharType="end"/>
                      </w:r>
                      <w:bookmarkEnd w:id="34"/>
                      <w:r>
                        <w:t xml:space="preserve">: </w:t>
                      </w:r>
                      <w:r w:rsidRPr="0097552F">
                        <w:t>Løpende samtaleoversikt inn til HDOs førstelinje for de siste 12 måneder, med totalt antall anrop, antall inn- og utgående</w:t>
                      </w:r>
                      <w:bookmarkEnd w:id="35"/>
                    </w:p>
                  </w:txbxContent>
                </v:textbox>
                <w10:wrap type="square"/>
              </v:shape>
            </w:pict>
          </mc:Fallback>
        </mc:AlternateContent>
      </w:r>
      <w:r w:rsidR="005819AE">
        <w:t xml:space="preserve">Se </w:t>
      </w:r>
      <w:r>
        <w:fldChar w:fldCharType="begin"/>
      </w:r>
      <w:r>
        <w:instrText xml:space="preserve"> REF _Ref160784402 \h </w:instrText>
      </w:r>
      <w:r>
        <w:fldChar w:fldCharType="separate"/>
      </w:r>
      <w:r>
        <w:t xml:space="preserve">figur </w:t>
      </w:r>
      <w:r>
        <w:rPr>
          <w:noProof/>
        </w:rPr>
        <w:t>5</w:t>
      </w:r>
      <w:r>
        <w:fldChar w:fldCharType="end"/>
      </w:r>
      <w:r>
        <w:t xml:space="preserve"> </w:t>
      </w:r>
      <w:r w:rsidR="005819AE">
        <w:t>for oversikt over totalt antall samtaler på Servicedesk (HDOs 1.linje).</w:t>
      </w:r>
    </w:p>
    <w:p w14:paraId="46618F7F" w14:textId="34130DCD" w:rsidR="003F0A84" w:rsidRDefault="00C542F0">
      <w:pPr>
        <w:sectPr w:rsidR="003F0A84" w:rsidSect="00905132">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49" behindDoc="0" locked="0" layoutInCell="1" allowOverlap="1" wp14:anchorId="38D66BCF" wp14:editId="0AE2E932">
            <wp:simplePos x="0" y="0"/>
            <wp:positionH relativeFrom="margin">
              <wp:posOffset>-947420</wp:posOffset>
            </wp:positionH>
            <wp:positionV relativeFrom="margin">
              <wp:posOffset>3100705</wp:posOffset>
            </wp:positionV>
            <wp:extent cx="9872345" cy="337185"/>
            <wp:effectExtent l="0" t="0" r="0" b="5715"/>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0">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A84">
        <w:rPr>
          <w:noProof/>
        </w:rPr>
        <mc:AlternateContent>
          <mc:Choice Requires="wps">
            <w:drawing>
              <wp:anchor distT="45720" distB="45720" distL="114300" distR="114300" simplePos="0" relativeHeight="251658242" behindDoc="0" locked="0" layoutInCell="1" allowOverlap="1" wp14:anchorId="40EF88C7" wp14:editId="4B12036E">
                <wp:simplePos x="0" y="0"/>
                <wp:positionH relativeFrom="column">
                  <wp:posOffset>509905</wp:posOffset>
                </wp:positionH>
                <wp:positionV relativeFrom="paragraph">
                  <wp:posOffset>2300605</wp:posOffset>
                </wp:positionV>
                <wp:extent cx="8096250" cy="1404620"/>
                <wp:effectExtent l="0" t="0" r="0" b="0"/>
                <wp:wrapSquare wrapText="bothSides"/>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0" cy="1404620"/>
                        </a:xfrm>
                        <a:prstGeom prst="rect">
                          <a:avLst/>
                        </a:prstGeom>
                        <a:solidFill>
                          <a:srgbClr val="FFFFFF"/>
                        </a:solidFill>
                        <a:ln w="9525">
                          <a:noFill/>
                          <a:miter lim="800000"/>
                          <a:headEnd/>
                          <a:tailEnd/>
                        </a:ln>
                      </wps:spPr>
                      <wps:txbx>
                        <w:txbxContent>
                          <w:p w14:paraId="70DC1B2E" w14:textId="4E989C72" w:rsidR="003F0A84" w:rsidRPr="0031092F" w:rsidRDefault="00A75EC4" w:rsidP="00A75EC4">
                            <w:pPr>
                              <w:pStyle w:val="Overskrift1"/>
                              <w:jc w:val="center"/>
                              <w:rPr>
                                <w:b/>
                                <w:bCs/>
                                <w:sz w:val="96"/>
                                <w:szCs w:val="96"/>
                              </w:rPr>
                            </w:pPr>
                            <w:bookmarkStart w:id="27" w:name="_Toc161312405"/>
                            <w:r w:rsidRPr="0031092F">
                              <w:rPr>
                                <w:b/>
                                <w:bCs/>
                                <w:sz w:val="96"/>
                                <w:szCs w:val="96"/>
                              </w:rPr>
                              <w:t>RAPPORTERING PER TJENESTE</w:t>
                            </w:r>
                            <w:bookmarkEnd w:id="2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0EF88C7" id="Tekstboks 16" o:spid="_x0000_s1036" type="#_x0000_t202" style="position:absolute;margin-left:40.15pt;margin-top:181.15pt;width:63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o8EQ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" stroked="f">
                <v:textbox style="mso-fit-shape-to-text:t">
                  <w:txbxContent>
                    <w:p w14:paraId="70DC1B2E" w14:textId="4E989C72" w:rsidR="003F0A84" w:rsidRPr="0031092F" w:rsidRDefault="00A75EC4" w:rsidP="00A75EC4">
                      <w:pPr>
                        <w:pStyle w:val="Heading1"/>
                        <w:jc w:val="center"/>
                        <w:rPr>
                          <w:b/>
                          <w:bCs/>
                          <w:sz w:val="96"/>
                          <w:szCs w:val="96"/>
                        </w:rPr>
                      </w:pPr>
                      <w:bookmarkStart w:id="37" w:name="_Toc161312405"/>
                      <w:r w:rsidRPr="0031092F">
                        <w:rPr>
                          <w:b/>
                          <w:bCs/>
                          <w:sz w:val="96"/>
                          <w:szCs w:val="96"/>
                        </w:rPr>
                        <w:t>RAPPORTERING PER TJENESTE</w:t>
                      </w:r>
                      <w:bookmarkEnd w:id="37"/>
                    </w:p>
                  </w:txbxContent>
                </v:textbox>
                <w10:wrap type="square"/>
              </v:shape>
            </w:pict>
          </mc:Fallback>
        </mc:AlternateContent>
      </w:r>
      <w:r w:rsidR="00480B95">
        <w:t xml:space="preserve"> </w:t>
      </w:r>
    </w:p>
    <w:p w14:paraId="3EA5B665" w14:textId="031B6906" w:rsidR="003F0A84" w:rsidRDefault="00C3114A" w:rsidP="00C3114A">
      <w:pPr>
        <w:pStyle w:val="Overskrift1"/>
        <w:rPr>
          <w:b/>
          <w:bCs/>
          <w:sz w:val="36"/>
          <w:szCs w:val="36"/>
        </w:rPr>
      </w:pPr>
      <w:bookmarkStart w:id="28" w:name="_Toc161312406"/>
      <w:r w:rsidRPr="00C3114A">
        <w:rPr>
          <w:b/>
          <w:bCs/>
          <w:sz w:val="36"/>
          <w:szCs w:val="36"/>
        </w:rPr>
        <w:lastRenderedPageBreak/>
        <w:t>Kontrollromsløsningen ICCS</w:t>
      </w:r>
      <w:bookmarkEnd w:id="28"/>
    </w:p>
    <w:p w14:paraId="6FD35F20" w14:textId="77777777" w:rsidR="00B2108F" w:rsidRPr="00B2108F" w:rsidRDefault="00B2108F" w:rsidP="00B2108F"/>
    <w:p w14:paraId="36076FB1" w14:textId="6FA3E2AE" w:rsidR="00CE2983" w:rsidRDefault="00006D26" w:rsidP="008E019C">
      <w:pPr>
        <w:pStyle w:val="Undertittel"/>
        <w:rPr>
          <w:sz w:val="28"/>
          <w:szCs w:val="28"/>
        </w:rPr>
      </w:pPr>
      <w:r w:rsidRPr="00252A4C">
        <w:rPr>
          <w:sz w:val="28"/>
          <w:szCs w:val="28"/>
        </w:rPr>
        <w:t>Oppsummering av perioden</w:t>
      </w:r>
    </w:p>
    <w:p w14:paraId="74B27CC9" w14:textId="3D52EEF9" w:rsidR="002400DB" w:rsidRPr="002400DB" w:rsidRDefault="002400DB" w:rsidP="002400DB">
      <w:r w:rsidRPr="4235C55C">
        <w:rPr>
          <w:rFonts w:ascii="Calibri" w:eastAsia="Calibri" w:hAnsi="Calibri" w:cs="Calibri"/>
        </w:rPr>
        <w:t xml:space="preserve">I starten av 2024 fortsetter tjenesteleveransene knyttet til kontrollrom å være stabile og med en løsningsgrad på feil og henvendelser som ligger godt innenfor avtalt nivå. HDO vil fortsette å følge driftsleveransene for kontrollrom tett og iverksette tiltak dersom det skulle bli nødvendig. </w:t>
      </w:r>
    </w:p>
    <w:p w14:paraId="7E6A2274" w14:textId="32B634EA" w:rsidR="002400DB" w:rsidRDefault="00041566" w:rsidP="002400DB">
      <w:pPr>
        <w:rPr>
          <w:rFonts w:ascii="Calibri" w:eastAsia="Calibri" w:hAnsi="Calibri" w:cs="Calibri"/>
        </w:rPr>
      </w:pPr>
      <w:r>
        <w:rPr>
          <w:rFonts w:ascii="Calibri" w:eastAsia="Calibri" w:hAnsi="Calibri" w:cs="Calibri"/>
        </w:rPr>
        <w:t>Tidligere rapporterte utfordringer med lyd</w:t>
      </w:r>
      <w:r w:rsidR="003E744C">
        <w:rPr>
          <w:rFonts w:ascii="Calibri" w:eastAsia="Calibri" w:hAnsi="Calibri" w:cs="Calibri"/>
        </w:rPr>
        <w:t xml:space="preserve"> </w:t>
      </w:r>
      <w:r>
        <w:rPr>
          <w:rFonts w:ascii="Calibri" w:eastAsia="Calibri" w:hAnsi="Calibri" w:cs="Calibri"/>
        </w:rPr>
        <w:t>som følge av MPOS-utrulling</w:t>
      </w:r>
      <w:r w:rsidR="003E744C">
        <w:rPr>
          <w:rStyle w:val="Fotnotereferanse"/>
          <w:rFonts w:ascii="Calibri" w:eastAsia="Calibri" w:hAnsi="Calibri" w:cs="Calibri"/>
        </w:rPr>
        <w:footnoteReference w:id="2"/>
      </w:r>
      <w:r>
        <w:rPr>
          <w:rFonts w:ascii="Calibri" w:eastAsia="Calibri" w:hAnsi="Calibri" w:cs="Calibri"/>
        </w:rPr>
        <w:t xml:space="preserve"> er </w:t>
      </w:r>
      <w:r w:rsidR="002400DB" w:rsidRPr="4235C55C">
        <w:rPr>
          <w:rFonts w:ascii="Calibri" w:eastAsia="Calibri" w:hAnsi="Calibri" w:cs="Calibri"/>
        </w:rPr>
        <w:t xml:space="preserve">løst </w:t>
      </w:r>
      <w:r w:rsidR="00D348B4">
        <w:rPr>
          <w:rFonts w:ascii="Calibri" w:eastAsia="Calibri" w:hAnsi="Calibri" w:cs="Calibri"/>
        </w:rPr>
        <w:t>gjennom justering av</w:t>
      </w:r>
      <w:r w:rsidR="002400DB" w:rsidRPr="4235C55C">
        <w:rPr>
          <w:rFonts w:ascii="Calibri" w:eastAsia="Calibri" w:hAnsi="Calibri" w:cs="Calibri"/>
        </w:rPr>
        <w:t xml:space="preserve"> firmware </w:t>
      </w:r>
      <w:r w:rsidR="003E744C">
        <w:rPr>
          <w:rFonts w:ascii="Calibri" w:eastAsia="Calibri" w:hAnsi="Calibri" w:cs="Calibri"/>
        </w:rPr>
        <w:t>i</w:t>
      </w:r>
      <w:r w:rsidR="006417BB">
        <w:rPr>
          <w:rFonts w:ascii="Calibri" w:eastAsia="Calibri" w:hAnsi="Calibri" w:cs="Calibri"/>
        </w:rPr>
        <w:t xml:space="preserve"> utstyr tilkoblet hodetelefonene. Det er gjennomført pilot </w:t>
      </w:r>
      <w:r w:rsidR="00D34A32">
        <w:rPr>
          <w:rFonts w:ascii="Calibri" w:eastAsia="Calibri" w:hAnsi="Calibri" w:cs="Calibri"/>
        </w:rPr>
        <w:t>og u</w:t>
      </w:r>
      <w:r w:rsidR="002400DB" w:rsidRPr="4235C55C">
        <w:rPr>
          <w:rFonts w:ascii="Calibri" w:eastAsia="Calibri" w:hAnsi="Calibri" w:cs="Calibri"/>
        </w:rPr>
        <w:t xml:space="preserve">trulling av ny firmware </w:t>
      </w:r>
      <w:r w:rsidR="00D34A32">
        <w:rPr>
          <w:rFonts w:ascii="Calibri" w:eastAsia="Calibri" w:hAnsi="Calibri" w:cs="Calibri"/>
        </w:rPr>
        <w:t xml:space="preserve">vil </w:t>
      </w:r>
      <w:r w:rsidR="002400DB" w:rsidRPr="4235C55C">
        <w:rPr>
          <w:rFonts w:ascii="Calibri" w:eastAsia="Calibri" w:hAnsi="Calibri" w:cs="Calibri"/>
        </w:rPr>
        <w:t xml:space="preserve">fullføres </w:t>
      </w:r>
      <w:r w:rsidR="00D34A32">
        <w:rPr>
          <w:rFonts w:ascii="Calibri" w:eastAsia="Calibri" w:hAnsi="Calibri" w:cs="Calibri"/>
        </w:rPr>
        <w:t xml:space="preserve">i </w:t>
      </w:r>
      <w:r w:rsidR="002400DB" w:rsidRPr="4235C55C">
        <w:rPr>
          <w:rFonts w:ascii="Calibri" w:eastAsia="Calibri" w:hAnsi="Calibri" w:cs="Calibri"/>
        </w:rPr>
        <w:t>uke 10.</w:t>
      </w:r>
    </w:p>
    <w:p w14:paraId="6F77EC3C" w14:textId="26671FE4" w:rsidR="002400DB" w:rsidRPr="00550558" w:rsidRDefault="002400DB" w:rsidP="002400DB">
      <w:pPr>
        <w:rPr>
          <w:rFonts w:ascii="Calibri" w:eastAsia="Calibri" w:hAnsi="Calibri" w:cs="Calibri"/>
        </w:rPr>
      </w:pPr>
      <w:r w:rsidRPr="4235C55C">
        <w:rPr>
          <w:rFonts w:ascii="Calibri" w:eastAsia="Calibri" w:hAnsi="Calibri" w:cs="Calibri"/>
        </w:rPr>
        <w:t xml:space="preserve">Videre utrulling av MPOS til gjenstående AMK-sentraler er i perioden planlagt og </w:t>
      </w:r>
      <w:r w:rsidR="00550558">
        <w:rPr>
          <w:rFonts w:ascii="Calibri" w:eastAsia="Calibri" w:hAnsi="Calibri" w:cs="Calibri"/>
        </w:rPr>
        <w:t xml:space="preserve">vil foregå fra </w:t>
      </w:r>
      <w:r w:rsidRPr="4235C55C">
        <w:rPr>
          <w:rFonts w:ascii="Calibri" w:eastAsia="Calibri" w:hAnsi="Calibri" w:cs="Calibri"/>
        </w:rPr>
        <w:t>uke 11 til uke 17.</w:t>
      </w:r>
    </w:p>
    <w:p w14:paraId="66BA9897" w14:textId="173BF5E3" w:rsidR="00B2108F" w:rsidRDefault="00E87CFF" w:rsidP="00B2108F">
      <w:r>
        <w:rPr>
          <w:noProof/>
        </w:rPr>
        <mc:AlternateContent>
          <mc:Choice Requires="wps">
            <w:drawing>
              <wp:anchor distT="0" distB="0" distL="114300" distR="114300" simplePos="0" relativeHeight="251658269" behindDoc="0" locked="0" layoutInCell="1" allowOverlap="1" wp14:anchorId="07428E21" wp14:editId="4E8ABC66">
                <wp:simplePos x="0" y="0"/>
                <wp:positionH relativeFrom="margin">
                  <wp:posOffset>4701540</wp:posOffset>
                </wp:positionH>
                <wp:positionV relativeFrom="paragraph">
                  <wp:posOffset>348996</wp:posOffset>
                </wp:positionV>
                <wp:extent cx="4184015" cy="635"/>
                <wp:effectExtent l="0" t="0" r="6985" b="0"/>
                <wp:wrapSquare wrapText="bothSides"/>
                <wp:docPr id="1665811434" name="Tekstboks 1"/>
                <wp:cNvGraphicFramePr/>
                <a:graphic xmlns:a="http://schemas.openxmlformats.org/drawingml/2006/main">
                  <a:graphicData uri="http://schemas.microsoft.com/office/word/2010/wordprocessingShape">
                    <wps:wsp>
                      <wps:cNvSpPr txBox="1"/>
                      <wps:spPr>
                        <a:xfrm>
                          <a:off x="0" y="0"/>
                          <a:ext cx="4184015" cy="635"/>
                        </a:xfrm>
                        <a:prstGeom prst="rect">
                          <a:avLst/>
                        </a:prstGeom>
                        <a:solidFill>
                          <a:prstClr val="white"/>
                        </a:solidFill>
                        <a:ln>
                          <a:noFill/>
                        </a:ln>
                      </wps:spPr>
                      <wps:txbx>
                        <w:txbxContent>
                          <w:p w14:paraId="7FC31FBA" w14:textId="107DD3F6" w:rsidR="003C34F6" w:rsidRPr="00050273" w:rsidRDefault="003C34F6" w:rsidP="003C34F6">
                            <w:pPr>
                              <w:pStyle w:val="Bildetekst"/>
                              <w:rPr>
                                <w:rFonts w:cstheme="minorHAnsi"/>
                              </w:rPr>
                            </w:pPr>
                            <w:bookmarkStart w:id="29" w:name="_Toc161312528"/>
                            <w:r>
                              <w:t xml:space="preserve">Figur </w:t>
                            </w:r>
                            <w:fldSimple w:instr=" SEQ Figur \* ARABIC ">
                              <w:r w:rsidR="00E87CFF">
                                <w:rPr>
                                  <w:noProof/>
                                </w:rPr>
                                <w:t>6</w:t>
                              </w:r>
                            </w:fldSimple>
                            <w:r>
                              <w:t xml:space="preserve">: </w:t>
                            </w:r>
                            <w:r w:rsidRPr="00D102CA">
                              <w:t xml:space="preserve">Antall akuttmottak og legevakt- og AMK-sentraler som er oppgradert til MPOS per </w:t>
                            </w:r>
                            <w:r>
                              <w:t>februar</w:t>
                            </w:r>
                            <w:r w:rsidRPr="00D102CA">
                              <w:t>, samt gjenstående</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07428E21" id="_x0000_s1037" type="#_x0000_t202" style="position:absolute;margin-left:370.2pt;margin-top:27.5pt;width:329.45pt;height:.05pt;z-index:2516582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mnGgIAAD8EAAAOAAAAZHJzL2Uyb0RvYy54bWysU8Fu2zAMvQ/YPwi6L066ti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" stroked="f">
                <v:textbox style="mso-fit-shape-to-text:t" inset="0,0,0,0">
                  <w:txbxContent>
                    <w:p w14:paraId="7FC31FBA" w14:textId="107DD3F6" w:rsidR="003C34F6" w:rsidRPr="00050273" w:rsidRDefault="003C34F6" w:rsidP="003C34F6">
                      <w:pPr>
                        <w:pStyle w:val="Caption"/>
                        <w:rPr>
                          <w:rFonts w:cstheme="minorHAnsi"/>
                        </w:rPr>
                      </w:pPr>
                      <w:bookmarkStart w:id="40" w:name="_Toc161312528"/>
                      <w:r>
                        <w:t xml:space="preserve">Figur </w:t>
                      </w:r>
                      <w:r>
                        <w:fldChar w:fldCharType="begin"/>
                      </w:r>
                      <w:r>
                        <w:instrText xml:space="preserve"> SEQ Figur \* ARABIC </w:instrText>
                      </w:r>
                      <w:r>
                        <w:fldChar w:fldCharType="separate"/>
                      </w:r>
                      <w:r w:rsidR="00E87CFF">
                        <w:rPr>
                          <w:noProof/>
                        </w:rPr>
                        <w:t>6</w:t>
                      </w:r>
                      <w:r>
                        <w:fldChar w:fldCharType="end"/>
                      </w:r>
                      <w:r>
                        <w:t xml:space="preserve">: </w:t>
                      </w:r>
                      <w:r w:rsidRPr="00D102CA">
                        <w:t xml:space="preserve">Antall akuttmottak og legevakt- og AMK-sentraler som er oppgradert til MPOS per </w:t>
                      </w:r>
                      <w:r>
                        <w:t>februar</w:t>
                      </w:r>
                      <w:r w:rsidRPr="00D102CA">
                        <w:t>, samt gjenstående</w:t>
                      </w:r>
                      <w:bookmarkEnd w:id="40"/>
                    </w:p>
                  </w:txbxContent>
                </v:textbox>
                <w10:wrap type="square" anchorx="margin"/>
              </v:shape>
            </w:pict>
          </mc:Fallback>
        </mc:AlternateContent>
      </w:r>
      <w:r w:rsidR="006969F4">
        <w:t xml:space="preserve">HDO har i perioden </w:t>
      </w:r>
      <w:r w:rsidR="00F242C8">
        <w:t xml:space="preserve">gjennomført </w:t>
      </w:r>
      <w:r w:rsidR="002400DB">
        <w:t>Brukerforum for Kontrollrom</w:t>
      </w:r>
      <w:r w:rsidR="00F242C8">
        <w:t xml:space="preserve">, med hensikt å </w:t>
      </w:r>
      <w:r w:rsidR="00684475">
        <w:t>dele</w:t>
      </w:r>
      <w:r w:rsidR="00F242C8">
        <w:t xml:space="preserve"> </w:t>
      </w:r>
      <w:r w:rsidR="002400DB">
        <w:t>informasjon</w:t>
      </w:r>
      <w:r w:rsidR="00AC5027">
        <w:t xml:space="preserve"> og </w:t>
      </w:r>
      <w:r w:rsidR="00684475">
        <w:t xml:space="preserve">samle </w:t>
      </w:r>
      <w:r w:rsidR="002400DB">
        <w:t xml:space="preserve">innspill </w:t>
      </w:r>
      <w:r w:rsidR="00F242C8">
        <w:t>knyttet til nevnte</w:t>
      </w:r>
      <w:r w:rsidR="002400DB">
        <w:t xml:space="preserve"> lydutfordringer</w:t>
      </w:r>
      <w:r w:rsidR="00F242C8">
        <w:t xml:space="preserve">, </w:t>
      </w:r>
      <w:r w:rsidR="002400DB">
        <w:t xml:space="preserve">bruk av ICCS på akuttmottak, </w:t>
      </w:r>
      <w:r w:rsidR="00AC5027">
        <w:t xml:space="preserve">samt </w:t>
      </w:r>
      <w:r w:rsidR="002400DB">
        <w:t xml:space="preserve">konfigurasjon og muligheter </w:t>
      </w:r>
      <w:r w:rsidR="00AC5027">
        <w:t>i den nye</w:t>
      </w:r>
      <w:r w:rsidR="002400DB">
        <w:t xml:space="preserve"> LifeX</w:t>
      </w:r>
      <w:r w:rsidR="00AC5027">
        <w:t>-løsningen</w:t>
      </w:r>
      <w:r w:rsidR="00B2108F">
        <w:t>.</w:t>
      </w:r>
      <w:r>
        <w:rPr>
          <w:noProof/>
        </w:rPr>
        <w:drawing>
          <wp:anchor distT="0" distB="0" distL="114300" distR="114300" simplePos="0" relativeHeight="251658270" behindDoc="0" locked="0" layoutInCell="1" allowOverlap="1" wp14:anchorId="0BD45940" wp14:editId="65C240C3">
            <wp:simplePos x="0" y="0"/>
            <wp:positionH relativeFrom="margin">
              <wp:posOffset>4669790</wp:posOffset>
            </wp:positionH>
            <wp:positionV relativeFrom="margin">
              <wp:posOffset>3783533</wp:posOffset>
            </wp:positionV>
            <wp:extent cx="2295525" cy="742950"/>
            <wp:effectExtent l="0" t="0" r="9525" b="0"/>
            <wp:wrapSquare wrapText="bothSides"/>
            <wp:docPr id="17741095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742950"/>
                    </a:xfrm>
                    <a:prstGeom prst="rect">
                      <a:avLst/>
                    </a:prstGeom>
                    <a:noFill/>
                  </pic:spPr>
                </pic:pic>
              </a:graphicData>
            </a:graphic>
          </wp:anchor>
        </w:drawing>
      </w:r>
    </w:p>
    <w:p w14:paraId="61BE2751" w14:textId="70DFA4C2" w:rsidR="00740AB2" w:rsidRDefault="002E49A0" w:rsidP="00B2108F">
      <w:r>
        <w:t xml:space="preserve">HDO mottok gode råd </w:t>
      </w:r>
      <w:r w:rsidR="00740AB2">
        <w:t>fra</w:t>
      </w:r>
      <w:r>
        <w:t xml:space="preserve"> </w:t>
      </w:r>
      <w:r w:rsidR="00ED62C4">
        <w:t xml:space="preserve">de </w:t>
      </w:r>
      <w:r>
        <w:t xml:space="preserve">fremmøtte </w:t>
      </w:r>
      <w:r w:rsidR="00ED62C4">
        <w:t>representantene</w:t>
      </w:r>
      <w:r w:rsidR="00740AB2">
        <w:t>,</w:t>
      </w:r>
      <w:r w:rsidR="008F38EE">
        <w:t xml:space="preserve"> men ser samtidig behov for å evaluere </w:t>
      </w:r>
      <w:r w:rsidR="00E63ED1">
        <w:t xml:space="preserve">gjennomføringen av Brukerforum for å sikre </w:t>
      </w:r>
      <w:r w:rsidR="00B22974">
        <w:t>bredere deltakelse fra brukermiljøene</w:t>
      </w:r>
      <w:r w:rsidR="00207903">
        <w:t xml:space="preserve"> i fremtiden</w:t>
      </w:r>
      <w:r w:rsidR="00834036">
        <w:t>.</w:t>
      </w:r>
    </w:p>
    <w:p w14:paraId="06AE1B1E" w14:textId="2FA78289" w:rsidR="00B2108F" w:rsidRDefault="00834036" w:rsidP="00B2108F">
      <w:r>
        <w:rPr>
          <w:noProof/>
        </w:rPr>
        <mc:AlternateContent>
          <mc:Choice Requires="wps">
            <w:drawing>
              <wp:anchor distT="0" distB="0" distL="114300" distR="114300" simplePos="0" relativeHeight="251658271" behindDoc="0" locked="0" layoutInCell="1" allowOverlap="1" wp14:anchorId="1BDEC2A8" wp14:editId="1F6C36E5">
                <wp:simplePos x="0" y="0"/>
                <wp:positionH relativeFrom="column">
                  <wp:posOffset>4662434</wp:posOffset>
                </wp:positionH>
                <wp:positionV relativeFrom="paragraph">
                  <wp:posOffset>127131</wp:posOffset>
                </wp:positionV>
                <wp:extent cx="2457907" cy="635"/>
                <wp:effectExtent l="0" t="0" r="0" b="6985"/>
                <wp:wrapSquare wrapText="bothSides"/>
                <wp:docPr id="667832014" name="Tekstboks 1"/>
                <wp:cNvGraphicFramePr/>
                <a:graphic xmlns:a="http://schemas.openxmlformats.org/drawingml/2006/main">
                  <a:graphicData uri="http://schemas.microsoft.com/office/word/2010/wordprocessingShape">
                    <wps:wsp>
                      <wps:cNvSpPr txBox="1"/>
                      <wps:spPr>
                        <a:xfrm>
                          <a:off x="0" y="0"/>
                          <a:ext cx="2457907" cy="635"/>
                        </a:xfrm>
                        <a:prstGeom prst="rect">
                          <a:avLst/>
                        </a:prstGeom>
                        <a:solidFill>
                          <a:prstClr val="white"/>
                        </a:solidFill>
                        <a:ln>
                          <a:noFill/>
                        </a:ln>
                      </wps:spPr>
                      <wps:txbx>
                        <w:txbxContent>
                          <w:p w14:paraId="1BEF0131" w14:textId="7EAB113B" w:rsidR="00E87CFF" w:rsidRPr="00DE2F31" w:rsidRDefault="00E87CFF" w:rsidP="00E87CFF">
                            <w:pPr>
                              <w:pStyle w:val="Bildetekst"/>
                              <w:rPr>
                                <w:noProof/>
                              </w:rPr>
                            </w:pPr>
                            <w:bookmarkStart w:id="30" w:name="_Toc161312529"/>
                            <w:r>
                              <w:t xml:space="preserve">Figur </w:t>
                            </w:r>
                            <w:fldSimple w:instr=" SEQ Figur \* ARABIC ">
                              <w:r>
                                <w:rPr>
                                  <w:noProof/>
                                </w:rPr>
                                <w:t>7</w:t>
                              </w:r>
                            </w:fldSimple>
                            <w:r>
                              <w:t xml:space="preserve">: </w:t>
                            </w:r>
                            <w:r w:rsidRPr="005555D5">
                              <w:t>Antall utførte MPOS-utrullinger fordelt på hhv. AMK-sentraler, legevaktsentraler og akuttmottak</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1BDEC2A8" id="_x0000_s1038" type="#_x0000_t202" style="position:absolute;margin-left:367.1pt;margin-top:10pt;width:193.55pt;height:.0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" stroked="f">
                <v:textbox style="mso-fit-shape-to-text:t" inset="0,0,0,0">
                  <w:txbxContent>
                    <w:p w14:paraId="1BEF0131" w14:textId="7EAB113B" w:rsidR="00E87CFF" w:rsidRPr="00DE2F31" w:rsidRDefault="00E87CFF" w:rsidP="00E87CFF">
                      <w:pPr>
                        <w:pStyle w:val="Caption"/>
                        <w:rPr>
                          <w:noProof/>
                        </w:rPr>
                      </w:pPr>
                      <w:bookmarkStart w:id="42" w:name="_Toc161312529"/>
                      <w:r>
                        <w:t xml:space="preserve">Figur </w:t>
                      </w:r>
                      <w:r>
                        <w:fldChar w:fldCharType="begin"/>
                      </w:r>
                      <w:r>
                        <w:instrText xml:space="preserve"> SEQ Figur \* ARABIC </w:instrText>
                      </w:r>
                      <w:r>
                        <w:fldChar w:fldCharType="separate"/>
                      </w:r>
                      <w:r>
                        <w:rPr>
                          <w:noProof/>
                        </w:rPr>
                        <w:t>7</w:t>
                      </w:r>
                      <w:r>
                        <w:fldChar w:fldCharType="end"/>
                      </w:r>
                      <w:r>
                        <w:t xml:space="preserve">: </w:t>
                      </w:r>
                      <w:r w:rsidRPr="005555D5">
                        <w:t>Antall utførte MPOS-utrullinger fordelt på hhv. AMK-sentraler, legevaktsentraler og akuttmottak</w:t>
                      </w:r>
                      <w:bookmarkEnd w:id="42"/>
                    </w:p>
                  </w:txbxContent>
                </v:textbox>
                <w10:wrap type="square"/>
              </v:shape>
            </w:pict>
          </mc:Fallback>
        </mc:AlternateContent>
      </w:r>
    </w:p>
    <w:p w14:paraId="5163E773" w14:textId="595F6D75" w:rsidR="008E019C" w:rsidRPr="00B2108F" w:rsidRDefault="00DE2ED6" w:rsidP="00B2108F">
      <w:r w:rsidRPr="00D60B38">
        <w:rPr>
          <w:i/>
          <w:iCs/>
          <w:noProof/>
        </w:rPr>
        <w:drawing>
          <wp:anchor distT="0" distB="0" distL="114300" distR="114300" simplePos="0" relativeHeight="251658250" behindDoc="0" locked="0" layoutInCell="1" allowOverlap="1" wp14:anchorId="756C7412" wp14:editId="1F78046F">
            <wp:simplePos x="0" y="0"/>
            <wp:positionH relativeFrom="margin">
              <wp:posOffset>-637540</wp:posOffset>
            </wp:positionH>
            <wp:positionV relativeFrom="margin">
              <wp:posOffset>6018917</wp:posOffset>
            </wp:positionV>
            <wp:extent cx="1060450" cy="516255"/>
            <wp:effectExtent l="0" t="0" r="6350" b="0"/>
            <wp:wrapSquare wrapText="bothSides"/>
            <wp:docPr id="35" name="Bilde 35"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p>
    <w:p w14:paraId="3A58B459" w14:textId="0B781C91" w:rsidR="003C0E56" w:rsidRPr="008E019C" w:rsidRDefault="00AF4F5C" w:rsidP="008E019C">
      <w:pPr>
        <w:rPr>
          <w:rFonts w:eastAsiaTheme="minorEastAsia"/>
          <w:color w:val="5A5A5A" w:themeColor="text1" w:themeTint="A5"/>
          <w:spacing w:val="15"/>
          <w:sz w:val="28"/>
          <w:szCs w:val="28"/>
        </w:rPr>
      </w:pPr>
      <w:r w:rsidRPr="008E019C">
        <w:rPr>
          <w:rFonts w:eastAsiaTheme="minorEastAsia"/>
          <w:color w:val="5A5A5A" w:themeColor="text1" w:themeTint="A5"/>
          <w:spacing w:val="15"/>
          <w:sz w:val="28"/>
          <w:szCs w:val="28"/>
        </w:rPr>
        <w:t>Driftsstatus og nøkkeltall</w:t>
      </w:r>
    </w:p>
    <w:p w14:paraId="34C8B57F" w14:textId="7F670E96" w:rsidR="00B50CD2" w:rsidRPr="008E019C" w:rsidRDefault="00E87CFF" w:rsidP="006C4F59">
      <w:r w:rsidRPr="007F7789">
        <w:rPr>
          <w:rFonts w:cstheme="minorHAnsi"/>
          <w:noProof/>
        </w:rPr>
        <w:drawing>
          <wp:anchor distT="0" distB="0" distL="114300" distR="114300" simplePos="0" relativeHeight="251658268" behindDoc="0" locked="0" layoutInCell="1" allowOverlap="1" wp14:anchorId="5917468D" wp14:editId="6AC42E86">
            <wp:simplePos x="0" y="0"/>
            <wp:positionH relativeFrom="margin">
              <wp:posOffset>5556250</wp:posOffset>
            </wp:positionH>
            <wp:positionV relativeFrom="margin">
              <wp:posOffset>344551</wp:posOffset>
            </wp:positionV>
            <wp:extent cx="2530475" cy="2907030"/>
            <wp:effectExtent l="0" t="0" r="3175" b="7620"/>
            <wp:wrapSquare wrapText="bothSides"/>
            <wp:docPr id="718310729" name="Bilde 1" descr="Et bilde som inneholder skjermbilde, logo, sirke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10729" name="Bilde 1" descr="Et bilde som inneholder skjermbilde, logo, sirkel, Font&#10;&#10;Automatisk generert beskrivel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0475" cy="2907030"/>
                    </a:xfrm>
                    <a:prstGeom prst="rect">
                      <a:avLst/>
                    </a:prstGeom>
                  </pic:spPr>
                </pic:pic>
              </a:graphicData>
            </a:graphic>
            <wp14:sizeRelH relativeFrom="margin">
              <wp14:pctWidth>0</wp14:pctWidth>
            </wp14:sizeRelH>
            <wp14:sizeRelV relativeFrom="margin">
              <wp14:pctHeight>0</wp14:pctHeight>
            </wp14:sizeRelV>
          </wp:anchor>
        </w:drawing>
      </w:r>
      <w:r w:rsidR="00B50CD2" w:rsidRPr="006C4F59">
        <w:rPr>
          <w:rFonts w:cstheme="minorHAnsi"/>
        </w:rPr>
        <w:br w:type="page"/>
      </w:r>
    </w:p>
    <w:p w14:paraId="123485A0" w14:textId="4F0615E8" w:rsidR="000E52D2" w:rsidRDefault="006B436F" w:rsidP="000E52D2">
      <w:pPr>
        <w:keepNext/>
      </w:pPr>
      <w:r w:rsidRPr="006B436F">
        <w:rPr>
          <w:noProof/>
        </w:rPr>
        <w:lastRenderedPageBreak/>
        <w:drawing>
          <wp:inline distT="0" distB="0" distL="0" distR="0" wp14:anchorId="78C5C2A0" wp14:editId="753901DC">
            <wp:extent cx="8836761" cy="1446209"/>
            <wp:effectExtent l="0" t="0" r="2540" b="1905"/>
            <wp:docPr id="106463359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07472" cy="1457782"/>
                    </a:xfrm>
                    <a:prstGeom prst="rect">
                      <a:avLst/>
                    </a:prstGeom>
                    <a:noFill/>
                    <a:ln>
                      <a:noFill/>
                    </a:ln>
                  </pic:spPr>
                </pic:pic>
              </a:graphicData>
            </a:graphic>
          </wp:inline>
        </w:drawing>
      </w:r>
    </w:p>
    <w:p w14:paraId="23444B22" w14:textId="69D0C850" w:rsidR="000E52D2" w:rsidRPr="00860F6A" w:rsidRDefault="00AB45B6" w:rsidP="00604E87">
      <w:pPr>
        <w:pStyle w:val="Bildetekst"/>
        <w:rPr>
          <w:lang w:val="sv-SE"/>
        </w:rPr>
      </w:pPr>
      <w:bookmarkStart w:id="31" w:name="_Ref161065959"/>
      <w:bookmarkStart w:id="32" w:name="_Toc161312534"/>
      <w:r w:rsidRPr="00D60B38">
        <w:rPr>
          <w:i w:val="0"/>
          <w:iCs w:val="0"/>
          <w:noProof/>
        </w:rPr>
        <w:drawing>
          <wp:anchor distT="0" distB="0" distL="114300" distR="114300" simplePos="0" relativeHeight="251658272" behindDoc="0" locked="0" layoutInCell="1" allowOverlap="1" wp14:anchorId="14F2F4DF" wp14:editId="32C2FDB5">
            <wp:simplePos x="0" y="0"/>
            <wp:positionH relativeFrom="margin">
              <wp:posOffset>-652094</wp:posOffset>
            </wp:positionH>
            <wp:positionV relativeFrom="bottomMargin">
              <wp:posOffset>248717</wp:posOffset>
            </wp:positionV>
            <wp:extent cx="1060450" cy="516255"/>
            <wp:effectExtent l="0" t="0" r="6350" b="0"/>
            <wp:wrapSquare wrapText="bothSides"/>
            <wp:docPr id="666317881" name="Bilde 666317881"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r w:rsidR="000E52D2" w:rsidRPr="00860F6A">
        <w:rPr>
          <w:lang w:val="sv-SE"/>
        </w:rPr>
        <w:t xml:space="preserve">Tabell </w:t>
      </w:r>
      <w:r w:rsidR="000E52D2">
        <w:rPr>
          <w:lang w:val="sv-SE"/>
        </w:rPr>
        <w:fldChar w:fldCharType="begin"/>
      </w:r>
      <w:r w:rsidR="000E52D2" w:rsidRPr="00860F6A">
        <w:rPr>
          <w:lang w:val="sv-SE"/>
        </w:rPr>
        <w:instrText xml:space="preserve"> SEQ Tabell \* ARABIC </w:instrText>
      </w:r>
      <w:r w:rsidR="000E52D2">
        <w:rPr>
          <w:lang w:val="sv-SE"/>
        </w:rPr>
        <w:fldChar w:fldCharType="separate"/>
      </w:r>
      <w:r w:rsidR="00A72F77">
        <w:rPr>
          <w:noProof/>
          <w:lang w:val="sv-SE"/>
        </w:rPr>
        <w:t>4</w:t>
      </w:r>
      <w:r w:rsidR="000E52D2">
        <w:rPr>
          <w:lang w:val="sv-SE"/>
        </w:rPr>
        <w:fldChar w:fldCharType="end"/>
      </w:r>
      <w:bookmarkEnd w:id="31"/>
      <w:r w:rsidR="000E52D2" w:rsidRPr="00860F6A">
        <w:rPr>
          <w:lang w:val="sv-SE"/>
        </w:rPr>
        <w:t xml:space="preserve">: SLA-rapport per </w:t>
      </w:r>
      <w:r w:rsidR="00604E87" w:rsidRPr="00860F6A">
        <w:rPr>
          <w:lang w:val="sv-SE"/>
        </w:rPr>
        <w:t>februar 2024</w:t>
      </w:r>
      <w:bookmarkEnd w:id="32"/>
    </w:p>
    <w:bookmarkStart w:id="33" w:name="_Hlt161215486"/>
    <w:bookmarkStart w:id="34" w:name="_Hlt161215487"/>
    <w:p w14:paraId="5FDACC37" w14:textId="282D0159" w:rsidR="00EC2A63" w:rsidRPr="004C5F4A" w:rsidRDefault="00321A87" w:rsidP="00860F6A">
      <w:pPr>
        <w:sectPr w:rsidR="00EC2A63" w:rsidRPr="004C5F4A" w:rsidSect="00905132">
          <w:pgSz w:w="16838" w:h="11906" w:orient="landscape"/>
          <w:pgMar w:top="1417" w:right="1417" w:bottom="1417" w:left="1417" w:header="708" w:footer="708" w:gutter="0"/>
          <w:cols w:num="2" w:space="708"/>
          <w:docGrid w:linePitch="360"/>
        </w:sectPr>
      </w:pPr>
      <w:r>
        <w:rPr>
          <w:noProof/>
        </w:rPr>
        <mc:AlternateContent>
          <mc:Choice Requires="wpg">
            <w:drawing>
              <wp:anchor distT="0" distB="0" distL="114300" distR="114300" simplePos="0" relativeHeight="251658298" behindDoc="0" locked="0" layoutInCell="1" allowOverlap="1" wp14:anchorId="2B6CFD6E" wp14:editId="2A9EDAF3">
                <wp:simplePos x="0" y="0"/>
                <wp:positionH relativeFrom="column">
                  <wp:posOffset>-30759</wp:posOffset>
                </wp:positionH>
                <wp:positionV relativeFrom="paragraph">
                  <wp:posOffset>458059</wp:posOffset>
                </wp:positionV>
                <wp:extent cx="8867775" cy="888018"/>
                <wp:effectExtent l="0" t="0" r="9525" b="0"/>
                <wp:wrapNone/>
                <wp:docPr id="944216126" name="Gruppe 944216126">
                  <a:hlinkClick xmlns:a="http://schemas.openxmlformats.org/drawingml/2006/main" r:id="rId45"/>
                </wp:docPr>
                <wp:cNvGraphicFramePr/>
                <a:graphic xmlns:a="http://schemas.openxmlformats.org/drawingml/2006/main">
                  <a:graphicData uri="http://schemas.microsoft.com/office/word/2010/wordprocessingGroup">
                    <wpg:wgp>
                      <wpg:cNvGrpSpPr/>
                      <wpg:grpSpPr>
                        <a:xfrm>
                          <a:off x="0" y="0"/>
                          <a:ext cx="8867775" cy="888018"/>
                          <a:chOff x="0" y="0"/>
                          <a:chExt cx="8867775" cy="888018"/>
                        </a:xfrm>
                      </wpg:grpSpPr>
                      <wps:wsp>
                        <wps:cNvPr id="374855405" name="Rektangel 5"/>
                        <wps:cNvSpPr/>
                        <wps:spPr>
                          <a:xfrm>
                            <a:off x="0" y="0"/>
                            <a:ext cx="8867775" cy="724619"/>
                          </a:xfrm>
                          <a:prstGeom prst="rect">
                            <a:avLst/>
                          </a:prstGeom>
                          <a:solidFill>
                            <a:srgbClr val="004B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F82804" w14:textId="76C74185" w:rsidR="00860F6A" w:rsidRPr="009C1E10" w:rsidRDefault="00860F6A" w:rsidP="00860F6A">
                              <w:pPr>
                                <w:ind w:left="708"/>
                                <w:jc w:val="center"/>
                                <w:rPr>
                                  <w:b/>
                                  <w:bCs/>
                                </w:rPr>
                              </w:pPr>
                              <w:r>
                                <w:rPr>
                                  <w:b/>
                                  <w:bCs/>
                                </w:rPr>
                                <w:t xml:space="preserve">Se vedlegg </w:t>
                              </w:r>
                              <w:r w:rsidR="00A72F77">
                                <w:rPr>
                                  <w:b/>
                                  <w:bCs/>
                                </w:rPr>
                                <w:t>1</w:t>
                              </w:r>
                              <w:r>
                                <w:rPr>
                                  <w:b/>
                                  <w:bCs/>
                                </w:rPr>
                                <w:t xml:space="preserve"> for</w:t>
                              </w:r>
                              <w:r w:rsidRPr="009C1E10">
                                <w:rPr>
                                  <w:b/>
                                  <w:bCs/>
                                </w:rPr>
                                <w:t xml:space="preserve"> oversikt over tjenestetilgjengelighet per </w:t>
                              </w:r>
                              <w:r w:rsidR="00F035A9">
                                <w:rPr>
                                  <w:b/>
                                  <w:bCs/>
                                </w:rPr>
                                <w:t>februar</w:t>
                              </w:r>
                            </w:p>
                            <w:p w14:paraId="7F23FBE3" w14:textId="77777777" w:rsidR="00860F6A" w:rsidRDefault="00860F6A" w:rsidP="00860F6A">
                              <w:pPr>
                                <w:ind w:left="70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6894694" name="Grafikk 606894694" descr="Cirkumfleks ned kontu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3131389" y="198408"/>
                            <a:ext cx="2604770" cy="689610"/>
                          </a:xfrm>
                          <a:prstGeom prst="rect">
                            <a:avLst/>
                          </a:prstGeom>
                        </pic:spPr>
                      </pic:pic>
                    </wpg:wgp>
                  </a:graphicData>
                </a:graphic>
              </wp:anchor>
            </w:drawing>
          </mc:Choice>
          <mc:Fallback xmlns:w16du="http://schemas.microsoft.com/office/word/2023/wordml/word16du">
            <w:pict>
              <v:group w14:anchorId="2B6CFD6E" id="Gruppe 944216126" o:spid="_x0000_s1039" href="#_Vedlegg_1_SLA-rapport" style="position:absolute;margin-left:-2.4pt;margin-top:36.05pt;width:698.25pt;height:69.9pt;z-index:251658298" coordsize="88677,88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" o:button="t">
                <v:rect id="Rektangel 5" o:spid="_x0000_s1040" style="position:absolute;width:88677;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" fillcolor="#004b93" stroked="f" strokeweight="1pt">
                  <v:textbox>
                    <w:txbxContent>
                      <w:p w14:paraId="44F82804" w14:textId="76C74185" w:rsidR="00860F6A" w:rsidRPr="009C1E10" w:rsidRDefault="00860F6A" w:rsidP="00860F6A">
                        <w:pPr>
                          <w:ind w:left="708"/>
                          <w:jc w:val="center"/>
                          <w:rPr>
                            <w:b/>
                            <w:bCs/>
                          </w:rPr>
                        </w:pPr>
                        <w:r>
                          <w:rPr>
                            <w:b/>
                            <w:bCs/>
                          </w:rPr>
                          <w:t xml:space="preserve">Se vedlegg </w:t>
                        </w:r>
                        <w:r w:rsidR="00A72F77">
                          <w:rPr>
                            <w:b/>
                            <w:bCs/>
                          </w:rPr>
                          <w:t>1</w:t>
                        </w:r>
                        <w:r>
                          <w:rPr>
                            <w:b/>
                            <w:bCs/>
                          </w:rPr>
                          <w:t xml:space="preserve"> for</w:t>
                        </w:r>
                        <w:r w:rsidRPr="009C1E10">
                          <w:rPr>
                            <w:b/>
                            <w:bCs/>
                          </w:rPr>
                          <w:t xml:space="preserve"> oversikt over tjenestetilgjengelighet per </w:t>
                        </w:r>
                        <w:r w:rsidR="00F035A9">
                          <w:rPr>
                            <w:b/>
                            <w:bCs/>
                          </w:rPr>
                          <w:t>februar</w:t>
                        </w:r>
                      </w:p>
                      <w:p w14:paraId="7F23FBE3" w14:textId="77777777" w:rsidR="00860F6A" w:rsidRDefault="00860F6A" w:rsidP="00860F6A">
                        <w:pPr>
                          <w:ind w:left="708"/>
                          <w:jc w:val="center"/>
                        </w:pPr>
                      </w:p>
                    </w:txbxContent>
                  </v:textbox>
                </v:rect>
                <v:shape id="Grafikk 606894694" o:spid="_x0000_s1041" type="#_x0000_t75" alt="Cirkumfleks ned kontur" style="position:absolute;left:31313;top:1984;width:26048;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">
                  <v:imagedata r:id="rId48" o:title="Cirkumfleks ned kontur"/>
                </v:shape>
              </v:group>
            </w:pict>
          </mc:Fallback>
        </mc:AlternateContent>
      </w:r>
      <w:bookmarkEnd w:id="33"/>
      <w:bookmarkEnd w:id="34"/>
      <w:r w:rsidR="004C5F4A">
        <w:rPr>
          <w:lang w:val="sv-SE"/>
        </w:rPr>
        <w:fldChar w:fldCharType="begin"/>
      </w:r>
      <w:r w:rsidR="004C5F4A" w:rsidRPr="004C5F4A">
        <w:instrText xml:space="preserve"> REF _Ref161065959 \h </w:instrText>
      </w:r>
      <w:r w:rsidR="004C5F4A">
        <w:rPr>
          <w:lang w:val="sv-SE"/>
        </w:rPr>
      </w:r>
      <w:r w:rsidR="004C5F4A">
        <w:rPr>
          <w:lang w:val="sv-SE"/>
        </w:rPr>
        <w:fldChar w:fldCharType="separate"/>
      </w:r>
      <w:r w:rsidR="004C5F4A" w:rsidRPr="004C5F4A">
        <w:t xml:space="preserve">Tabell </w:t>
      </w:r>
      <w:r w:rsidR="004C5F4A" w:rsidRPr="004C5F4A">
        <w:rPr>
          <w:noProof/>
        </w:rPr>
        <w:t>2</w:t>
      </w:r>
      <w:r w:rsidR="004C5F4A">
        <w:rPr>
          <w:lang w:val="sv-SE"/>
        </w:rPr>
        <w:fldChar w:fldCharType="end"/>
      </w:r>
      <w:r w:rsidR="004C5F4A" w:rsidRPr="004C5F4A">
        <w:t xml:space="preserve"> v</w:t>
      </w:r>
      <w:r w:rsidR="004C5F4A">
        <w:t xml:space="preserve">iser </w:t>
      </w:r>
      <w:r w:rsidR="0011300C">
        <w:t>SLA-måloppnåelse fra august</w:t>
      </w:r>
      <w:r>
        <w:t xml:space="preserve"> 2023 til og med februar 2024.</w:t>
      </w:r>
    </w:p>
    <w:bookmarkStart w:id="35" w:name="_Toc161312407"/>
    <w:p w14:paraId="194085C7" w14:textId="5A81074B" w:rsidR="0012475C" w:rsidRPr="008E019C" w:rsidRDefault="009E3D40" w:rsidP="008E019C">
      <w:pPr>
        <w:pStyle w:val="Overskrift1"/>
        <w:rPr>
          <w:b/>
          <w:bCs/>
          <w:sz w:val="36"/>
          <w:szCs w:val="36"/>
        </w:rPr>
      </w:pPr>
      <w:r w:rsidRPr="005A70A7">
        <w:rPr>
          <w:rStyle w:val="Overskrift1Tegn"/>
          <w:b/>
          <w:bCs/>
          <w:noProof/>
        </w:rPr>
        <w:lastRenderedPageBreak/>
        <mc:AlternateContent>
          <mc:Choice Requires="wps">
            <w:drawing>
              <wp:anchor distT="0" distB="0" distL="114300" distR="114300" simplePos="0" relativeHeight="251658273" behindDoc="0" locked="0" layoutInCell="1" allowOverlap="1" wp14:anchorId="3DBD373F" wp14:editId="2301A0BD">
                <wp:simplePos x="0" y="0"/>
                <wp:positionH relativeFrom="margin">
                  <wp:align>center</wp:align>
                </wp:positionH>
                <wp:positionV relativeFrom="paragraph">
                  <wp:posOffset>-3327</wp:posOffset>
                </wp:positionV>
                <wp:extent cx="17253" cy="5727940"/>
                <wp:effectExtent l="0" t="0" r="20955" b="25400"/>
                <wp:wrapNone/>
                <wp:docPr id="200656699" name="Rett linje 200656699"/>
                <wp:cNvGraphicFramePr/>
                <a:graphic xmlns:a="http://schemas.openxmlformats.org/drawingml/2006/main">
                  <a:graphicData uri="http://schemas.microsoft.com/office/word/2010/wordprocessingShape">
                    <wps:wsp>
                      <wps:cNvCnPr/>
                      <wps:spPr>
                        <a:xfrm flipH="1">
                          <a:off x="0" y="0"/>
                          <a:ext cx="17253" cy="5727940"/>
                        </a:xfrm>
                        <a:prstGeom prst="line">
                          <a:avLst/>
                        </a:prstGeom>
                        <a:noFill/>
                        <a:ln w="6350" cap="flat" cmpd="sng" algn="ctr">
                          <a:solidFill>
                            <a:srgbClr val="7AB2E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38F20C" id="Rett linje 200656699" o:spid="_x0000_s1026" style="position:absolute;flip:x;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pt" to="1.35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" strokecolor="#7ab2e1" strokeweight=".5pt">
                <v:stroke joinstyle="miter"/>
                <w10:wrap anchorx="margin"/>
              </v:line>
            </w:pict>
          </mc:Fallback>
        </mc:AlternateContent>
      </w:r>
      <w:r w:rsidR="00216D66">
        <w:rPr>
          <w:noProof/>
        </w:rPr>
        <w:drawing>
          <wp:anchor distT="0" distB="0" distL="114300" distR="114300" simplePos="0" relativeHeight="251658256" behindDoc="0" locked="0" layoutInCell="1" allowOverlap="1" wp14:anchorId="4354AB5A" wp14:editId="1D5C4AD6">
            <wp:simplePos x="0" y="0"/>
            <wp:positionH relativeFrom="margin">
              <wp:posOffset>2677872</wp:posOffset>
            </wp:positionH>
            <wp:positionV relativeFrom="margin">
              <wp:posOffset>-214071</wp:posOffset>
            </wp:positionV>
            <wp:extent cx="882650" cy="679450"/>
            <wp:effectExtent l="0" t="57150" r="31750" b="139700"/>
            <wp:wrapSquare wrapText="bothSides"/>
            <wp:docPr id="45" name="Bilde 45" descr="Et bilde som inneholder Mobiltelefon, telefon, Elektronisk anordning, dupped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Mobiltelefon, telefon, Elektronisk anordning, duppeditt&#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a:xfrm rot="20387305">
                      <a:off x="0" y="0"/>
                      <a:ext cx="882650" cy="679450"/>
                    </a:xfrm>
                    <a:prstGeom prst="rect">
                      <a:avLst/>
                    </a:prstGeom>
                  </pic:spPr>
                </pic:pic>
              </a:graphicData>
            </a:graphic>
            <wp14:sizeRelH relativeFrom="margin">
              <wp14:pctWidth>0</wp14:pctWidth>
            </wp14:sizeRelH>
            <wp14:sizeRelV relativeFrom="margin">
              <wp14:pctHeight>0</wp14:pctHeight>
            </wp14:sizeRelV>
          </wp:anchor>
        </w:drawing>
      </w:r>
      <w:r w:rsidR="00AF4F5C">
        <w:rPr>
          <w:b/>
          <w:bCs/>
          <w:sz w:val="36"/>
          <w:szCs w:val="36"/>
        </w:rPr>
        <w:t>Nødnett og radioterminaler</w:t>
      </w:r>
      <w:bookmarkEnd w:id="35"/>
    </w:p>
    <w:p w14:paraId="1ABDF274" w14:textId="664CAA92" w:rsidR="00216D66" w:rsidRPr="0020000D" w:rsidRDefault="00216D66" w:rsidP="00216D66">
      <w:pPr>
        <w:rPr>
          <w:sz w:val="14"/>
          <w:szCs w:val="14"/>
        </w:rPr>
      </w:pPr>
    </w:p>
    <w:p w14:paraId="006C70C1" w14:textId="287CE4AD" w:rsidR="00AF4F5C" w:rsidRPr="00252A4C" w:rsidRDefault="001D0CDA" w:rsidP="00252A4C">
      <w:pPr>
        <w:pStyle w:val="Undertittel"/>
        <w:rPr>
          <w:sz w:val="28"/>
          <w:szCs w:val="28"/>
        </w:rPr>
      </w:pPr>
      <w:r w:rsidRPr="00252A4C">
        <w:rPr>
          <w:sz w:val="28"/>
          <w:szCs w:val="28"/>
        </w:rPr>
        <w:t>Oppsummering av perioden</w:t>
      </w:r>
    </w:p>
    <w:p w14:paraId="76F54DBC" w14:textId="14BE9B10" w:rsidR="00C013EC" w:rsidRPr="00C013EC" w:rsidRDefault="00334BC9" w:rsidP="00C013EC">
      <w:r>
        <w:t>HDO har i perioden videreført arbeidet med nye innkjøpsavtaler for radioterminaler</w:t>
      </w:r>
      <w:r w:rsidR="00937AEE">
        <w:t>. Målet er å få på plass nye avtaler innen 1. mai.</w:t>
      </w:r>
    </w:p>
    <w:p w14:paraId="7445D60A" w14:textId="6F3AC4B7" w:rsidR="00B50CD2" w:rsidRDefault="001F3ADA" w:rsidP="008E019C">
      <w:r>
        <w:t xml:space="preserve">Utrulling av nye radioterminaler </w:t>
      </w:r>
      <w:r w:rsidR="00B77C3C">
        <w:t>i Finnmark</w:t>
      </w:r>
      <w:r w:rsidR="008A25BE">
        <w:t xml:space="preserve"> har </w:t>
      </w:r>
      <w:r w:rsidR="00642FC7">
        <w:t>fortsatt gjennom februar</w:t>
      </w:r>
      <w:r w:rsidR="00547E20">
        <w:t xml:space="preserve">, og planlegging og klargjøring for utrulling til Nordlandssykehuset er påstartet. </w:t>
      </w:r>
    </w:p>
    <w:p w14:paraId="7B3B565D" w14:textId="57CBF246" w:rsidR="00354924" w:rsidRDefault="00354924" w:rsidP="008E019C">
      <w:r w:rsidRPr="00557A18">
        <w:rPr>
          <w:rFonts w:ascii="Calibri" w:eastAsia="Calibri" w:hAnsi="Calibri" w:cs="Calibri"/>
          <w:noProof/>
        </w:rPr>
        <w:drawing>
          <wp:anchor distT="0" distB="0" distL="114300" distR="114300" simplePos="0" relativeHeight="251658274" behindDoc="0" locked="0" layoutInCell="1" allowOverlap="1" wp14:anchorId="2EE02558" wp14:editId="0661A359">
            <wp:simplePos x="0" y="0"/>
            <wp:positionH relativeFrom="margin">
              <wp:align>left</wp:align>
            </wp:positionH>
            <wp:positionV relativeFrom="margin">
              <wp:posOffset>2959608</wp:posOffset>
            </wp:positionV>
            <wp:extent cx="4020185" cy="2242185"/>
            <wp:effectExtent l="0" t="0" r="0" b="5715"/>
            <wp:wrapSquare wrapText="bothSides"/>
            <wp:docPr id="1313495101" name="Bilde 1313495101" descr="Et bilde som inneholder klær,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95101" name="Bilde 1313495101" descr="Et bilde som inneholder klær, person, innendørs, vegg&#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20185" cy="2242185"/>
                    </a:xfrm>
                    <a:prstGeom prst="rect">
                      <a:avLst/>
                    </a:prstGeom>
                  </pic:spPr>
                </pic:pic>
              </a:graphicData>
            </a:graphic>
            <wp14:sizeRelH relativeFrom="margin">
              <wp14:pctWidth>0</wp14:pctWidth>
            </wp14:sizeRelH>
            <wp14:sizeRelV relativeFrom="margin">
              <wp14:pctHeight>0</wp14:pctHeight>
            </wp14:sizeRelV>
          </wp:anchor>
        </w:drawing>
      </w:r>
    </w:p>
    <w:p w14:paraId="539F6E3F" w14:textId="77777777" w:rsidR="00354924" w:rsidRDefault="00354924" w:rsidP="008E019C"/>
    <w:p w14:paraId="7E37ED74" w14:textId="77777777" w:rsidR="00A12540" w:rsidRDefault="00A12540" w:rsidP="008E019C"/>
    <w:p w14:paraId="2F5AE7AA" w14:textId="77777777" w:rsidR="00A12540" w:rsidRDefault="00A12540" w:rsidP="008E019C"/>
    <w:p w14:paraId="4636618F" w14:textId="77777777" w:rsidR="00A12540" w:rsidRDefault="00A12540" w:rsidP="00A12540">
      <w:pPr>
        <w:pStyle w:val="Overskrift1"/>
        <w:rPr>
          <w:b/>
          <w:bCs/>
        </w:rPr>
      </w:pPr>
      <w:bookmarkStart w:id="36" w:name="_Toc156825996"/>
      <w:bookmarkStart w:id="37" w:name="_Toc161312408"/>
      <w:r>
        <w:rPr>
          <w:noProof/>
        </w:rPr>
        <w:drawing>
          <wp:anchor distT="0" distB="0" distL="114300" distR="114300" simplePos="0" relativeHeight="251658275" behindDoc="0" locked="0" layoutInCell="1" allowOverlap="1" wp14:anchorId="6509A555" wp14:editId="3E18A2FE">
            <wp:simplePos x="0" y="0"/>
            <wp:positionH relativeFrom="margin">
              <wp:posOffset>7930012</wp:posOffset>
            </wp:positionH>
            <wp:positionV relativeFrom="margin">
              <wp:posOffset>-206567</wp:posOffset>
            </wp:positionV>
            <wp:extent cx="731520" cy="734695"/>
            <wp:effectExtent l="0" t="0" r="0" b="8255"/>
            <wp:wrapSquare wrapText="bothSides"/>
            <wp:docPr id="2017755418" name="Bilde 2017755418" descr="Et bilde som inneholder Grafikk, symbol, clip ar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Grafikk, symbol, clip art, sirkel&#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1520" cy="734695"/>
                    </a:xfrm>
                    <a:prstGeom prst="rect">
                      <a:avLst/>
                    </a:prstGeom>
                  </pic:spPr>
                </pic:pic>
              </a:graphicData>
            </a:graphic>
            <wp14:sizeRelH relativeFrom="margin">
              <wp14:pctWidth>0</wp14:pctWidth>
            </wp14:sizeRelH>
            <wp14:sizeRelV relativeFrom="margin">
              <wp14:pctHeight>0</wp14:pctHeight>
            </wp14:sizeRelV>
          </wp:anchor>
        </w:drawing>
      </w:r>
      <w:r w:rsidRPr="00D87E78">
        <w:rPr>
          <w:b/>
          <w:bCs/>
        </w:rPr>
        <w:t>Datavarehus, statistikk og medielogg</w:t>
      </w:r>
      <w:bookmarkEnd w:id="36"/>
      <w:bookmarkEnd w:id="37"/>
    </w:p>
    <w:p w14:paraId="2F497C66" w14:textId="77777777" w:rsidR="00A12540" w:rsidRPr="0020000D" w:rsidRDefault="00A12540" w:rsidP="00A12540">
      <w:pPr>
        <w:rPr>
          <w:sz w:val="14"/>
          <w:szCs w:val="14"/>
        </w:rPr>
      </w:pPr>
    </w:p>
    <w:p w14:paraId="3136198A" w14:textId="77777777" w:rsidR="00A12540" w:rsidRDefault="00A12540" w:rsidP="00A12540">
      <w:pPr>
        <w:pStyle w:val="Undertittel"/>
        <w:rPr>
          <w:sz w:val="28"/>
          <w:szCs w:val="28"/>
        </w:rPr>
      </w:pPr>
      <w:r>
        <w:rPr>
          <w:sz w:val="28"/>
          <w:szCs w:val="28"/>
        </w:rPr>
        <w:t>Oppsummering av perioden</w:t>
      </w:r>
    </w:p>
    <w:p w14:paraId="347AD842" w14:textId="1B83BF8F" w:rsidR="00D510FD" w:rsidRPr="00E21688" w:rsidRDefault="00E21688" w:rsidP="00815062">
      <w:r w:rsidRPr="00E21688">
        <w:rPr>
          <w:b/>
          <w:bCs/>
        </w:rPr>
        <w:t>Lydlogg:</w:t>
      </w:r>
      <w:r>
        <w:t xml:space="preserve"> </w:t>
      </w:r>
      <w:r w:rsidR="009D2944">
        <w:t xml:space="preserve">Etter avvikene rapportert i desember 2023 har HDO gjort en gjennomgang for å forbedre </w:t>
      </w:r>
      <w:r w:rsidR="005E6C6F">
        <w:t>tjenesten</w:t>
      </w:r>
      <w:r w:rsidR="00815062">
        <w:t>. Herunder kvalitetssikring av</w:t>
      </w:r>
      <w:r w:rsidR="001A1E94">
        <w:t xml:space="preserve"> prosedyrer </w:t>
      </w:r>
      <w:r w:rsidR="004957AA">
        <w:t>ved oppgradering av tilstøtende systeme</w:t>
      </w:r>
      <w:r w:rsidR="00815062">
        <w:t>r og g</w:t>
      </w:r>
      <w:r w:rsidR="00D510FD">
        <w:t>jennomgang av alle tilkoblinger på</w:t>
      </w:r>
      <w:r w:rsidR="009B40DB">
        <w:t xml:space="preserve"> dagens lydlogg. Dette sikrer at HDO har kontroll på </w:t>
      </w:r>
      <w:r w:rsidR="00C67717">
        <w:t xml:space="preserve">at alle </w:t>
      </w:r>
      <w:r w:rsidR="00FA5B6F">
        <w:t>kunder</w:t>
      </w:r>
      <w:r w:rsidR="00AB434A">
        <w:t xml:space="preserve"> har logging av lyd på sine</w:t>
      </w:r>
      <w:r w:rsidR="008B30F6">
        <w:t xml:space="preserve"> operatørplasser</w:t>
      </w:r>
      <w:r w:rsidR="000430D4">
        <w:t>, og at lyd og metadata er korrekt</w:t>
      </w:r>
      <w:r w:rsidR="00115B10">
        <w:t>. Gjennomgangen viste ingen større avvik utover det som ble rapportert per desember 2023.</w:t>
      </w:r>
    </w:p>
    <w:p w14:paraId="4AE04A46" w14:textId="53E82363" w:rsidR="001A01A9" w:rsidRDefault="006A013B" w:rsidP="00A12540">
      <w:r>
        <w:rPr>
          <w:b/>
          <w:bCs/>
        </w:rPr>
        <w:t>CRR</w:t>
      </w:r>
      <w:r w:rsidR="00E21688">
        <w:rPr>
          <w:b/>
          <w:bCs/>
        </w:rPr>
        <w:t xml:space="preserve">2.0 – statistikkløsning: </w:t>
      </w:r>
      <w:r w:rsidR="00863839">
        <w:t>Foretaket jobber</w:t>
      </w:r>
      <w:r w:rsidR="00B30BDE">
        <w:t xml:space="preserve"> stadig med å utvikle nye moduler </w:t>
      </w:r>
      <w:r w:rsidR="00863839">
        <w:t xml:space="preserve">i statistikkløsningen CRR </w:t>
      </w:r>
      <w:r w:rsidR="00B30BDE">
        <w:t>på forespørsel fra kunder</w:t>
      </w:r>
      <w:r w:rsidR="00863839">
        <w:t xml:space="preserve"> </w:t>
      </w:r>
      <w:r w:rsidR="00B30BDE">
        <w:t xml:space="preserve">for å </w:t>
      </w:r>
      <w:r w:rsidR="001A01A9">
        <w:t>muliggjøre m</w:t>
      </w:r>
      <w:r w:rsidR="00B30BDE">
        <w:t>er spesifiserte uttrekk basert på kundenes behov. Arbeid med API</w:t>
      </w:r>
      <w:r w:rsidR="001A01A9">
        <w:t>-</w:t>
      </w:r>
      <w:r w:rsidR="00B30BDE">
        <w:t xml:space="preserve">integrasjon for overføring av data til samarbeidspartnere nærmer seg ferdigstilt, og det er ønske om å implementere dette i løpet av </w:t>
      </w:r>
      <w:r w:rsidR="001A01A9">
        <w:t>andre kvartal.</w:t>
      </w:r>
    </w:p>
    <w:bookmarkStart w:id="38" w:name="_Hlt161215649"/>
    <w:p w14:paraId="545D8523" w14:textId="1A25DF1C" w:rsidR="0020000D" w:rsidRDefault="0020000D" w:rsidP="00A12540">
      <w:r>
        <w:rPr>
          <w:noProof/>
        </w:rPr>
        <mc:AlternateContent>
          <mc:Choice Requires="wpg">
            <w:drawing>
              <wp:anchor distT="0" distB="0" distL="114300" distR="114300" simplePos="0" relativeHeight="251658299" behindDoc="0" locked="0" layoutInCell="1" allowOverlap="1" wp14:anchorId="5231C071" wp14:editId="732C4561">
                <wp:simplePos x="0" y="0"/>
                <wp:positionH relativeFrom="margin">
                  <wp:align>right</wp:align>
                </wp:positionH>
                <wp:positionV relativeFrom="paragraph">
                  <wp:posOffset>822198</wp:posOffset>
                </wp:positionV>
                <wp:extent cx="4200525" cy="525780"/>
                <wp:effectExtent l="0" t="0" r="9525" b="0"/>
                <wp:wrapNone/>
                <wp:docPr id="1230867965" name="Gruppe 1230867965">
                  <a:hlinkClick xmlns:a="http://schemas.openxmlformats.org/drawingml/2006/main" r:id="rId52"/>
                </wp:docPr>
                <wp:cNvGraphicFramePr/>
                <a:graphic xmlns:a="http://schemas.openxmlformats.org/drawingml/2006/main">
                  <a:graphicData uri="http://schemas.microsoft.com/office/word/2010/wordprocessingGroup">
                    <wpg:wgp>
                      <wpg:cNvGrpSpPr/>
                      <wpg:grpSpPr>
                        <a:xfrm>
                          <a:off x="0" y="0"/>
                          <a:ext cx="4200525" cy="525780"/>
                          <a:chOff x="217883" y="477783"/>
                          <a:chExt cx="4201064" cy="525780"/>
                        </a:xfrm>
                      </wpg:grpSpPr>
                      <wps:wsp>
                        <wps:cNvPr id="466869265" name="Rektangel 7"/>
                        <wps:cNvSpPr/>
                        <wps:spPr>
                          <a:xfrm>
                            <a:off x="217883" y="526694"/>
                            <a:ext cx="4201064" cy="414343"/>
                          </a:xfrm>
                          <a:prstGeom prst="rect">
                            <a:avLst/>
                          </a:prstGeom>
                          <a:solidFill>
                            <a:srgbClr val="004B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B582D4" w14:textId="77777777" w:rsidR="00A12540" w:rsidRPr="000D714D" w:rsidRDefault="00A12540" w:rsidP="0020000D">
                              <w:pPr>
                                <w:spacing w:after="0"/>
                                <w:ind w:left="1416"/>
                                <w:rPr>
                                  <w:b/>
                                  <w:bCs/>
                                </w:rPr>
                              </w:pPr>
                              <w:r w:rsidRPr="000D714D">
                                <w:rPr>
                                  <w:b/>
                                  <w:bCs/>
                                </w:rPr>
                                <w:t>Se medielogg-prosjektet for mer informasjon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5282602" name="Grafikk 905282602" descr="Cirkumfleks ned kontu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548052" y="477783"/>
                            <a:ext cx="525780" cy="525780"/>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5231C071" id="Gruppe 1230867965" o:spid="_x0000_s1042" href="#_Medielogg" style="position:absolute;margin-left:279.55pt;margin-top:64.75pt;width:330.75pt;height:41.4pt;z-index:251658299;mso-position-horizontal:right;mso-position-horizontal-relative:margin;mso-height-relative:margin" coordorigin="2178,4777" coordsize="42010,52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" o:button="t">
                <v:rect id="Rektangel 7" o:spid="_x0000_s1043" style="position:absolute;left:2178;top:5266;width:42011;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" fillcolor="#004b93" stroked="f" strokeweight="1pt">
                  <v:textbox>
                    <w:txbxContent>
                      <w:p w14:paraId="40B582D4" w14:textId="77777777" w:rsidR="00A12540" w:rsidRPr="000D714D" w:rsidRDefault="00A12540" w:rsidP="0020000D">
                        <w:pPr>
                          <w:spacing w:after="0"/>
                          <w:ind w:left="1416"/>
                          <w:rPr>
                            <w:b/>
                            <w:bCs/>
                          </w:rPr>
                        </w:pPr>
                        <w:r w:rsidRPr="000D714D">
                          <w:rPr>
                            <w:b/>
                            <w:bCs/>
                          </w:rPr>
                          <w:t>Se medielogg-prosjektet for mer informasjon</w:t>
                        </w:r>
                      </w:p>
                    </w:txbxContent>
                  </v:textbox>
                </v:rect>
                <v:shape id="Grafikk 905282602" o:spid="_x0000_s1044" type="#_x0000_t75" alt="Cirkumfleks ned kontur" style="position:absolute;left:5480;top:4777;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">
                  <v:imagedata r:id="rId48" o:title="Cirkumfleks ned kontur"/>
                </v:shape>
                <w10:wrap anchorx="margin"/>
              </v:group>
            </w:pict>
          </mc:Fallback>
        </mc:AlternateContent>
      </w:r>
      <w:bookmarkEnd w:id="38"/>
      <w:r w:rsidR="00810CDC">
        <w:t xml:space="preserve">Grunnet planlagt fremtidig </w:t>
      </w:r>
      <w:r w:rsidR="00F76F8C">
        <w:t>avvikling av dagens statistikkløsning sammen med ICCS</w:t>
      </w:r>
      <w:r w:rsidR="004B5526">
        <w:t>, reduseres utvikling av ny funksjonalitet</w:t>
      </w:r>
      <w:r w:rsidR="00ED1DCE">
        <w:t xml:space="preserve">, samtidig som HDO ivaretar drift på en god måte </w:t>
      </w:r>
      <w:r w:rsidR="001B6063">
        <w:t xml:space="preserve">og opprettholder en relativt kort </w:t>
      </w:r>
      <w:r w:rsidR="00B44661">
        <w:t>løsningstid på innkomne saker.</w:t>
      </w:r>
    </w:p>
    <w:p w14:paraId="4EF178DD" w14:textId="12F9F558" w:rsidR="00835DBD" w:rsidRDefault="00835DBD" w:rsidP="00A12540"/>
    <w:p w14:paraId="31067C4F" w14:textId="7F95352C" w:rsidR="0020000D" w:rsidRDefault="0020000D" w:rsidP="0020000D"/>
    <w:p w14:paraId="21C30EAD" w14:textId="73697DA8" w:rsidR="00A12540" w:rsidRDefault="00A12540" w:rsidP="00A12540">
      <w:pPr>
        <w:pStyle w:val="Undertittel"/>
        <w:rPr>
          <w:sz w:val="28"/>
          <w:szCs w:val="28"/>
        </w:rPr>
      </w:pPr>
      <w:r>
        <w:rPr>
          <w:sz w:val="28"/>
          <w:szCs w:val="28"/>
        </w:rPr>
        <w:t>Driftsstatus og nøkkeltall</w:t>
      </w:r>
    </w:p>
    <w:p w14:paraId="5316C097" w14:textId="16C72B21" w:rsidR="00A12540" w:rsidRDefault="00A12540" w:rsidP="00A12540">
      <w:pPr>
        <w:spacing w:after="0"/>
      </w:pPr>
      <w:r w:rsidRPr="00095365">
        <w:rPr>
          <w:b/>
          <w:bCs/>
        </w:rPr>
        <w:t>Lydlogg:</w:t>
      </w:r>
      <w:r>
        <w:rPr>
          <w:b/>
          <w:bCs/>
        </w:rPr>
        <w:t xml:space="preserve"> </w:t>
      </w:r>
      <w:r w:rsidR="0020000D" w:rsidRPr="0020000D">
        <w:t>Ingen avvik eller nedetid</w:t>
      </w:r>
    </w:p>
    <w:p w14:paraId="2506C103" w14:textId="45018972" w:rsidR="00B50CD2" w:rsidRPr="00715DE1" w:rsidRDefault="00A12540" w:rsidP="008E019C">
      <w:pPr>
        <w:sectPr w:rsidR="00B50CD2" w:rsidRPr="00715DE1" w:rsidSect="00905132">
          <w:pgSz w:w="16838" w:h="11906" w:orient="landscape"/>
          <w:pgMar w:top="1417" w:right="1417" w:bottom="1417" w:left="1417" w:header="708" w:footer="708" w:gutter="0"/>
          <w:cols w:num="2" w:space="708"/>
          <w:docGrid w:linePitch="360"/>
        </w:sectPr>
      </w:pPr>
      <w:r w:rsidRPr="00095365">
        <w:rPr>
          <w:b/>
          <w:bCs/>
        </w:rPr>
        <w:t>CRR2.0 – statistikkløsning:</w:t>
      </w:r>
      <w:r>
        <w:rPr>
          <w:b/>
          <w:bCs/>
        </w:rPr>
        <w:t xml:space="preserve"> </w:t>
      </w:r>
      <w:r>
        <w:t>Ingen avvik eller nedetid</w:t>
      </w:r>
    </w:p>
    <w:p w14:paraId="7960797A" w14:textId="66AC49EC" w:rsidR="00AF4F5C" w:rsidRPr="00C3114A" w:rsidRDefault="00AF4F5C" w:rsidP="00607B65">
      <w:pPr>
        <w:pStyle w:val="Overskrift1"/>
        <w:rPr>
          <w:b/>
          <w:bCs/>
          <w:sz w:val="36"/>
          <w:szCs w:val="36"/>
        </w:rPr>
      </w:pPr>
      <w:bookmarkStart w:id="39" w:name="_Toc161312409"/>
      <w:r>
        <w:rPr>
          <w:b/>
          <w:bCs/>
          <w:sz w:val="36"/>
          <w:szCs w:val="36"/>
        </w:rPr>
        <w:lastRenderedPageBreak/>
        <w:t>Videoløsninger</w:t>
      </w:r>
      <w:bookmarkEnd w:id="39"/>
    </w:p>
    <w:p w14:paraId="05213FA0" w14:textId="0E88F607" w:rsidR="00AF4F5C" w:rsidRPr="00252A4C" w:rsidRDefault="0078656B" w:rsidP="00252A4C">
      <w:pPr>
        <w:pStyle w:val="Undertittel"/>
        <w:rPr>
          <w:sz w:val="28"/>
          <w:szCs w:val="28"/>
        </w:rPr>
      </w:pPr>
      <w:r w:rsidRPr="00252A4C">
        <w:rPr>
          <w:sz w:val="28"/>
          <w:szCs w:val="28"/>
        </w:rPr>
        <w:t>Oppsummering av perioden</w:t>
      </w:r>
    </w:p>
    <w:p w14:paraId="286116BC" w14:textId="30BAC944" w:rsidR="00D06086" w:rsidRDefault="008C1789" w:rsidP="00BF4D97">
      <w:pPr>
        <w:pStyle w:val="Undertittel"/>
      </w:pPr>
      <w:r>
        <w:t xml:space="preserve">Anskaffelse av rammeavtale for </w:t>
      </w:r>
      <w:r w:rsidR="00BF4D97">
        <w:t>mobile videoenheter og software for videoassistert beslutningsstøtte</w:t>
      </w:r>
    </w:p>
    <w:p w14:paraId="37014F49" w14:textId="64B488E3" w:rsidR="00BF4D97" w:rsidRDefault="00BC10C4" w:rsidP="00BF4D97">
      <w:r>
        <w:t xml:space="preserve">Utkast til kravspesifikasjon er i perioden </w:t>
      </w:r>
      <w:r w:rsidR="00E032B4">
        <w:t>sendt på</w:t>
      </w:r>
      <w:r w:rsidR="0019279C">
        <w:t xml:space="preserve"> </w:t>
      </w:r>
      <w:r w:rsidR="00E032B4">
        <w:t>høring i</w:t>
      </w:r>
      <w:r w:rsidR="0019279C">
        <w:t xml:space="preserve">nternt i </w:t>
      </w:r>
      <w:r w:rsidR="0045768D">
        <w:t>HDO</w:t>
      </w:r>
      <w:r w:rsidR="0019279C">
        <w:t>, samt</w:t>
      </w:r>
      <w:r w:rsidR="001310FF">
        <w:t xml:space="preserve"> til leverandører som har meldt interesse</w:t>
      </w:r>
      <w:r w:rsidR="006965C6">
        <w:t xml:space="preserve"> for anskaffelsen. </w:t>
      </w:r>
      <w:r w:rsidR="0045768D">
        <w:t>Foretaket</w:t>
      </w:r>
      <w:r w:rsidR="00F423B0">
        <w:t xml:space="preserve"> har </w:t>
      </w:r>
      <w:r w:rsidR="004526F4">
        <w:t xml:space="preserve">gjennomført en </w:t>
      </w:r>
      <w:r w:rsidR="00856536">
        <w:t xml:space="preserve">enkel markedsundersøkelse for å </w:t>
      </w:r>
      <w:r w:rsidR="00713F07">
        <w:t>kartlegge</w:t>
      </w:r>
      <w:r w:rsidR="00B37B03">
        <w:t xml:space="preserve"> hvordan kundene ser for seg å ta i bruk </w:t>
      </w:r>
      <w:r w:rsidR="00E03FF4">
        <w:t>video fra ambulanse</w:t>
      </w:r>
      <w:r w:rsidR="00B75FBC">
        <w:t>.</w:t>
      </w:r>
      <w:r w:rsidR="00AA0B62">
        <w:t xml:space="preserve"> Anskaffelsen forventes kunngjort i</w:t>
      </w:r>
      <w:r w:rsidR="005946B8">
        <w:t xml:space="preserve"> månedsskiftet mars/april.</w:t>
      </w:r>
    </w:p>
    <w:p w14:paraId="182445E5" w14:textId="3071874C" w:rsidR="009B76F9" w:rsidRDefault="009B76F9" w:rsidP="009B76F9">
      <w:pPr>
        <w:pStyle w:val="Undertittel"/>
      </w:pPr>
      <w:r>
        <w:t>Mer</w:t>
      </w:r>
      <w:r w:rsidR="009A561B">
        <w:t>kantil oppfølging av leverandører av videoløsningene</w:t>
      </w:r>
    </w:p>
    <w:p w14:paraId="704170F5" w14:textId="21F4EF50" w:rsidR="0094363F" w:rsidRDefault="0094363F" w:rsidP="0094363F">
      <w:pPr>
        <w:pStyle w:val="Bildetekst"/>
        <w:framePr w:hSpace="141" w:wrap="around" w:vAnchor="text" w:hAnchor="page" w:x="8750" w:y="737"/>
      </w:pPr>
      <w:bookmarkStart w:id="40" w:name="_Toc161312535"/>
      <w:r>
        <w:t xml:space="preserve">Tabell </w:t>
      </w:r>
      <w:fldSimple w:instr=" SEQ Tabell \* ARABIC ">
        <w:r w:rsidR="00A72F77">
          <w:rPr>
            <w:noProof/>
          </w:rPr>
          <w:t>5</w:t>
        </w:r>
      </w:fldSimple>
      <w:r>
        <w:t xml:space="preserve">: </w:t>
      </w:r>
      <w:r w:rsidRPr="00D37C94">
        <w:t>Statistikk for bruk av videoløsninger driftet av HDO</w:t>
      </w:r>
      <w:bookmarkEnd w:id="40"/>
    </w:p>
    <w:p w14:paraId="1FA3C34A" w14:textId="4E8183DD" w:rsidR="009A2AD0" w:rsidRPr="009A2AD0" w:rsidRDefault="008228D0" w:rsidP="00C55CCE">
      <w:r w:rsidRPr="004D64DF">
        <w:rPr>
          <w:noProof/>
        </w:rPr>
        <w:drawing>
          <wp:anchor distT="0" distB="0" distL="114300" distR="114300" simplePos="0" relativeHeight="251658285" behindDoc="0" locked="0" layoutInCell="1" allowOverlap="1" wp14:anchorId="76A56819" wp14:editId="4C5C276F">
            <wp:simplePos x="0" y="0"/>
            <wp:positionH relativeFrom="margin">
              <wp:posOffset>4698365</wp:posOffset>
            </wp:positionH>
            <wp:positionV relativeFrom="margin">
              <wp:posOffset>3234690</wp:posOffset>
            </wp:positionV>
            <wp:extent cx="4188460" cy="1963420"/>
            <wp:effectExtent l="0" t="0" r="2540" b="0"/>
            <wp:wrapSquare wrapText="bothSides"/>
            <wp:docPr id="453021872" name="Bilde 453021872" descr="Et bilde som inneholder Tegnefilm, illustrasjon, Menneskeansikt, Anim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21872" name="Bilde 1" descr="Et bilde som inneholder Tegnefilm, illustrasjon, Menneskeansikt, Animasjon&#10;&#10;Automatisk generert beskrivels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88460" cy="1963420"/>
                    </a:xfrm>
                    <a:prstGeom prst="rect">
                      <a:avLst/>
                    </a:prstGeom>
                  </pic:spPr>
                </pic:pic>
              </a:graphicData>
            </a:graphic>
            <wp14:sizeRelH relativeFrom="margin">
              <wp14:pctWidth>0</wp14:pctWidth>
            </wp14:sizeRelH>
            <wp14:sizeRelV relativeFrom="margin">
              <wp14:pctHeight>0</wp14:pctHeight>
            </wp14:sizeRelV>
          </wp:anchor>
        </w:drawing>
      </w:r>
      <w:r w:rsidR="00623062">
        <w:t>Foretaket</w:t>
      </w:r>
      <w:r w:rsidR="009A2AD0" w:rsidRPr="009A2AD0">
        <w:t xml:space="preserve"> </w:t>
      </w:r>
      <w:r w:rsidR="007916B6">
        <w:t>har i etterkant av merkantile statusmøter samarbeidet</w:t>
      </w:r>
      <w:r w:rsidR="009A2AD0" w:rsidRPr="009A2AD0">
        <w:t xml:space="preserve"> tett med l</w:t>
      </w:r>
      <w:r w:rsidR="009A2AD0">
        <w:t xml:space="preserve">everandørene </w:t>
      </w:r>
      <w:r w:rsidR="004C3E39">
        <w:t>av videoløsninge</w:t>
      </w:r>
      <w:r w:rsidR="005A729F">
        <w:t>ne «Hjelp 113 Video» og «SMS til Video»</w:t>
      </w:r>
      <w:r w:rsidR="004C3E39">
        <w:t xml:space="preserve"> </w:t>
      </w:r>
      <w:r w:rsidR="009A2AD0">
        <w:t>for å</w:t>
      </w:r>
      <w:r w:rsidR="00F231FF">
        <w:t xml:space="preserve"> </w:t>
      </w:r>
      <w:r w:rsidR="002D49A9">
        <w:t>sikre at avtalene</w:t>
      </w:r>
      <w:r w:rsidR="00FA6C2E">
        <w:t xml:space="preserve"> reflekterer </w:t>
      </w:r>
      <w:r w:rsidR="005B1AC5">
        <w:t>omforent praksis</w:t>
      </w:r>
      <w:r w:rsidR="004554C7">
        <w:t xml:space="preserve"> og for å </w:t>
      </w:r>
      <w:r w:rsidR="00075A9C">
        <w:t>lette arbeidet med</w:t>
      </w:r>
      <w:r w:rsidR="004554C7">
        <w:t xml:space="preserve"> </w:t>
      </w:r>
      <w:r w:rsidR="00075A9C">
        <w:t>oppfølging av avtalen</w:t>
      </w:r>
      <w:r w:rsidR="00676A2F">
        <w:t>e</w:t>
      </w:r>
      <w:r w:rsidR="00075A9C">
        <w:t xml:space="preserve"> for begge parter.</w:t>
      </w:r>
    </w:p>
    <w:p w14:paraId="7C0A3DE4" w14:textId="2AE89062" w:rsidR="00AF4F5C" w:rsidRPr="00252A4C" w:rsidRDefault="006E3AA5" w:rsidP="00252A4C">
      <w:pPr>
        <w:pStyle w:val="Undertittel"/>
        <w:rPr>
          <w:sz w:val="28"/>
          <w:szCs w:val="28"/>
        </w:rPr>
      </w:pPr>
      <w:r w:rsidRPr="00252A4C">
        <w:rPr>
          <w:sz w:val="28"/>
          <w:szCs w:val="28"/>
        </w:rPr>
        <w:t>Initiativer</w:t>
      </w:r>
      <w:r w:rsidR="00617408" w:rsidRPr="00252A4C">
        <w:rPr>
          <w:sz w:val="28"/>
          <w:szCs w:val="28"/>
        </w:rPr>
        <w:t xml:space="preserve"> og fokusområder</w:t>
      </w:r>
    </w:p>
    <w:p w14:paraId="5EAB0DE5" w14:textId="445A126C" w:rsidR="004C3E39" w:rsidRDefault="00FA2110" w:rsidP="004C3E39">
      <w:pPr>
        <w:pStyle w:val="Listeavsnitt"/>
        <w:numPr>
          <w:ilvl w:val="0"/>
          <w:numId w:val="33"/>
        </w:numPr>
        <w:rPr>
          <w:rFonts w:ascii="Calibri" w:eastAsia="Calibri" w:hAnsi="Calibri" w:cs="Calibri"/>
        </w:rPr>
      </w:pPr>
      <w:r w:rsidRPr="00883296">
        <w:rPr>
          <w:noProof/>
        </w:rPr>
        <w:drawing>
          <wp:anchor distT="0" distB="0" distL="114300" distR="114300" simplePos="0" relativeHeight="251658251" behindDoc="0" locked="0" layoutInCell="1" allowOverlap="1" wp14:anchorId="040B2DA6" wp14:editId="5A51AC6C">
            <wp:simplePos x="0" y="0"/>
            <wp:positionH relativeFrom="margin">
              <wp:posOffset>-641350</wp:posOffset>
            </wp:positionH>
            <wp:positionV relativeFrom="margin">
              <wp:posOffset>6072146</wp:posOffset>
            </wp:positionV>
            <wp:extent cx="594995" cy="370205"/>
            <wp:effectExtent l="0" t="0" r="0" b="0"/>
            <wp:wrapSquare wrapText="bothSides"/>
            <wp:docPr id="34" name="Bilde 34" descr="Et bilde som inneholder skjermbilde, Grafikk, Elektrisk blå,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skjermbilde, Grafikk, Elektrisk blå, Font&#10;&#10;Automatisk generert beskrivels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995" cy="370205"/>
                    </a:xfrm>
                    <a:prstGeom prst="rect">
                      <a:avLst/>
                    </a:prstGeom>
                  </pic:spPr>
                </pic:pic>
              </a:graphicData>
            </a:graphic>
            <wp14:sizeRelH relativeFrom="margin">
              <wp14:pctWidth>0</wp14:pctWidth>
            </wp14:sizeRelH>
            <wp14:sizeRelV relativeFrom="margin">
              <wp14:pctHeight>0</wp14:pctHeight>
            </wp14:sizeRelV>
          </wp:anchor>
        </w:drawing>
      </w:r>
      <w:r w:rsidR="004C3E39" w:rsidRPr="5818FF4E">
        <w:rPr>
          <w:rFonts w:ascii="Calibri" w:eastAsia="Calibri" w:hAnsi="Calibri" w:cs="Calibri"/>
        </w:rPr>
        <w:t xml:space="preserve">Ferdigstille konkurransegrunnlag i anskaffelse av rammeavtale for </w:t>
      </w:r>
      <w:r w:rsidR="004C3E39">
        <w:rPr>
          <w:rFonts w:ascii="Calibri" w:eastAsia="Calibri" w:hAnsi="Calibri" w:cs="Calibri"/>
        </w:rPr>
        <w:t>mobile videoenheter</w:t>
      </w:r>
      <w:r w:rsidR="004C3E39" w:rsidRPr="5818FF4E">
        <w:rPr>
          <w:rFonts w:ascii="Calibri" w:eastAsia="Calibri" w:hAnsi="Calibri" w:cs="Calibri"/>
        </w:rPr>
        <w:t xml:space="preserve"> og software for videoassistert beslutningsstøtte.</w:t>
      </w:r>
    </w:p>
    <w:p w14:paraId="6340FC4E" w14:textId="69B24525" w:rsidR="004C3E39" w:rsidRDefault="002176D0" w:rsidP="004C3E39">
      <w:pPr>
        <w:pStyle w:val="Listeavsnitt"/>
        <w:numPr>
          <w:ilvl w:val="0"/>
          <w:numId w:val="33"/>
        </w:numPr>
        <w:rPr>
          <w:rFonts w:ascii="Calibri" w:eastAsia="Calibri" w:hAnsi="Calibri" w:cs="Calibri"/>
        </w:rPr>
      </w:pPr>
      <w:r>
        <w:rPr>
          <w:rFonts w:ascii="Calibri" w:eastAsia="Calibri" w:hAnsi="Calibri" w:cs="Calibri"/>
        </w:rPr>
        <w:t xml:space="preserve">Som del av arbeidet med å </w:t>
      </w:r>
      <w:r w:rsidR="001D35D9">
        <w:rPr>
          <w:rFonts w:ascii="Calibri" w:eastAsia="Calibri" w:hAnsi="Calibri" w:cs="Calibri"/>
        </w:rPr>
        <w:t>vurdere en mulig modell for nasjonal plattform for prehospital</w:t>
      </w:r>
      <w:r w:rsidR="009719E0">
        <w:rPr>
          <w:rFonts w:ascii="Calibri" w:eastAsia="Calibri" w:hAnsi="Calibri" w:cs="Calibri"/>
        </w:rPr>
        <w:t xml:space="preserve"> video, er d</w:t>
      </w:r>
      <w:r w:rsidR="004C3E39" w:rsidRPr="5818FF4E">
        <w:rPr>
          <w:rFonts w:ascii="Calibri" w:eastAsia="Calibri" w:hAnsi="Calibri" w:cs="Calibri"/>
        </w:rPr>
        <w:t>et startet sonderinger med Norsk Helsenett</w:t>
      </w:r>
      <w:r w:rsidR="009719E0">
        <w:rPr>
          <w:rFonts w:ascii="Calibri" w:eastAsia="Calibri" w:hAnsi="Calibri" w:cs="Calibri"/>
        </w:rPr>
        <w:t xml:space="preserve"> SF</w:t>
      </w:r>
      <w:r w:rsidR="004C3E39" w:rsidRPr="5818FF4E">
        <w:rPr>
          <w:rFonts w:ascii="Calibri" w:eastAsia="Calibri" w:hAnsi="Calibri" w:cs="Calibri"/>
        </w:rPr>
        <w:t xml:space="preserve"> for å se på synergier ved å realisere en nasjonal videoplattform på </w:t>
      </w:r>
      <w:r w:rsidR="009719E0">
        <w:rPr>
          <w:rFonts w:ascii="Calibri" w:eastAsia="Calibri" w:hAnsi="Calibri" w:cs="Calibri"/>
        </w:rPr>
        <w:t>plattformen etablert av dem.</w:t>
      </w:r>
    </w:p>
    <w:p w14:paraId="4F1C2EAD" w14:textId="7818BF02" w:rsidR="004C3E39" w:rsidRDefault="004C3E39" w:rsidP="004C3E39">
      <w:pPr>
        <w:pStyle w:val="Listeavsnitt"/>
        <w:numPr>
          <w:ilvl w:val="0"/>
          <w:numId w:val="33"/>
        </w:numPr>
        <w:rPr>
          <w:rFonts w:ascii="Calibri" w:eastAsia="Calibri" w:hAnsi="Calibri" w:cs="Calibri"/>
        </w:rPr>
      </w:pPr>
      <w:r w:rsidRPr="5818FF4E">
        <w:rPr>
          <w:rFonts w:ascii="Calibri" w:eastAsia="Calibri" w:hAnsi="Calibri" w:cs="Calibri"/>
        </w:rPr>
        <w:t xml:space="preserve">HDO har deltatt i pilotprosjektet «videoassistert beslutningsstøtte i ambulansetjenesten» i Helse Midt-Norge. Prosjektrapporten vil brukes for å avdekke behov </w:t>
      </w:r>
      <w:r w:rsidR="00EA471F">
        <w:rPr>
          <w:rFonts w:ascii="Calibri" w:eastAsia="Calibri" w:hAnsi="Calibri" w:cs="Calibri"/>
        </w:rPr>
        <w:t>for</w:t>
      </w:r>
      <w:r w:rsidRPr="5818FF4E">
        <w:rPr>
          <w:rFonts w:ascii="Calibri" w:eastAsia="Calibri" w:hAnsi="Calibri" w:cs="Calibri"/>
        </w:rPr>
        <w:t xml:space="preserve"> en permanent løsning</w:t>
      </w:r>
      <w:r w:rsidR="00EA471F">
        <w:rPr>
          <w:rFonts w:ascii="Calibri" w:eastAsia="Calibri" w:hAnsi="Calibri" w:cs="Calibri"/>
        </w:rPr>
        <w:t>.</w:t>
      </w:r>
    </w:p>
    <w:p w14:paraId="15720800" w14:textId="4EC8F3FC" w:rsidR="00EA471F" w:rsidRDefault="004C3E39" w:rsidP="004C3E39">
      <w:pPr>
        <w:pStyle w:val="Listeavsnitt"/>
        <w:numPr>
          <w:ilvl w:val="0"/>
          <w:numId w:val="33"/>
        </w:numPr>
        <w:rPr>
          <w:rFonts w:ascii="Calibri" w:eastAsia="Calibri" w:hAnsi="Calibri" w:cs="Calibri"/>
        </w:rPr>
      </w:pPr>
      <w:r w:rsidRPr="5818FF4E">
        <w:rPr>
          <w:rFonts w:ascii="Calibri" w:eastAsia="Calibri" w:hAnsi="Calibri" w:cs="Calibri"/>
        </w:rPr>
        <w:t>HDO er i dialog med Orkland kommune om å teste hvilke effekter bruk av video fra hjemmesykepleie til legevaktssentral kan skape</w:t>
      </w:r>
      <w:r w:rsidR="0094363F">
        <w:rPr>
          <w:rFonts w:ascii="Calibri" w:eastAsia="Calibri" w:hAnsi="Calibri" w:cs="Calibri"/>
        </w:rPr>
        <w:t>.</w:t>
      </w:r>
    </w:p>
    <w:p w14:paraId="0C5D4441" w14:textId="40581AE5" w:rsidR="008E019C" w:rsidRPr="00EA471F" w:rsidRDefault="004C3E39" w:rsidP="004C3E39">
      <w:pPr>
        <w:pStyle w:val="Listeavsnitt"/>
        <w:numPr>
          <w:ilvl w:val="0"/>
          <w:numId w:val="33"/>
        </w:numPr>
        <w:rPr>
          <w:rFonts w:ascii="Calibri" w:eastAsia="Calibri" w:hAnsi="Calibri" w:cs="Calibri"/>
        </w:rPr>
      </w:pPr>
      <w:r w:rsidRPr="00EA471F">
        <w:rPr>
          <w:rFonts w:ascii="Calibri" w:eastAsia="Calibri" w:hAnsi="Calibri" w:cs="Calibri"/>
        </w:rPr>
        <w:t xml:space="preserve">HDO vil sammen med det operative miljøet kartlegge hvordan video fra drone for å gi en situasjonsforståelse i fasen før første mannskap er på plass kan bidra til </w:t>
      </w:r>
      <w:r w:rsidR="0094363F">
        <w:rPr>
          <w:rFonts w:ascii="Calibri" w:eastAsia="Calibri" w:hAnsi="Calibri" w:cs="Calibri"/>
        </w:rPr>
        <w:t xml:space="preserve">bedre </w:t>
      </w:r>
      <w:r w:rsidRPr="00EA471F">
        <w:rPr>
          <w:rFonts w:ascii="Calibri" w:eastAsia="Calibri" w:hAnsi="Calibri" w:cs="Calibri"/>
        </w:rPr>
        <w:t>beslutningsstøtte</w:t>
      </w:r>
      <w:r w:rsidR="0094363F">
        <w:rPr>
          <w:rFonts w:ascii="Calibri" w:eastAsia="Calibri" w:hAnsi="Calibri" w:cs="Calibri"/>
        </w:rPr>
        <w:t>.</w:t>
      </w:r>
    </w:p>
    <w:p w14:paraId="1E8E37D4" w14:textId="77777777" w:rsidR="00AF4F5C" w:rsidRDefault="00AF4F5C" w:rsidP="008E019C">
      <w:pPr>
        <w:pStyle w:val="Undertittel"/>
        <w:rPr>
          <w:sz w:val="28"/>
          <w:szCs w:val="28"/>
        </w:rPr>
      </w:pPr>
      <w:r w:rsidRPr="00252A4C">
        <w:rPr>
          <w:sz w:val="28"/>
          <w:szCs w:val="28"/>
        </w:rPr>
        <w:t>Driftsstatus og nøkkeltall</w:t>
      </w:r>
    </w:p>
    <w:tbl>
      <w:tblPr>
        <w:tblStyle w:val="Rutenettabell5mrkuthevingsfarge1"/>
        <w:tblpPr w:leftFromText="141" w:rightFromText="141" w:vertAnchor="text" w:horzAnchor="margin" w:tblpXSpec="right" w:tblpY="91"/>
        <w:tblW w:w="6663" w:type="dxa"/>
        <w:tblLook w:val="04A0" w:firstRow="1" w:lastRow="0" w:firstColumn="1" w:lastColumn="0" w:noHBand="0" w:noVBand="1"/>
      </w:tblPr>
      <w:tblGrid>
        <w:gridCol w:w="1674"/>
        <w:gridCol w:w="1020"/>
        <w:gridCol w:w="1275"/>
        <w:gridCol w:w="2694"/>
      </w:tblGrid>
      <w:tr w:rsidR="0094363F" w14:paraId="26A63257" w14:textId="77777777" w:rsidTr="00943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004B93"/>
          </w:tcPr>
          <w:p w14:paraId="7EE18259" w14:textId="77777777" w:rsidR="0094363F" w:rsidRPr="001260FE" w:rsidRDefault="0094363F" w:rsidP="0094363F">
            <w:pPr>
              <w:rPr>
                <w:rFonts w:cstheme="minorHAnsi"/>
                <w:sz w:val="20"/>
                <w:szCs w:val="20"/>
              </w:rPr>
            </w:pPr>
          </w:p>
        </w:tc>
        <w:tc>
          <w:tcPr>
            <w:tcW w:w="1020" w:type="dxa"/>
            <w:shd w:val="clear" w:color="auto" w:fill="004B93"/>
          </w:tcPr>
          <w:p w14:paraId="2C529974" w14:textId="77777777" w:rsidR="0094363F" w:rsidRPr="001260FE" w:rsidRDefault="0094363F" w:rsidP="0094363F">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Hjelp 113 Video</w:t>
            </w:r>
          </w:p>
        </w:tc>
        <w:tc>
          <w:tcPr>
            <w:tcW w:w="1275" w:type="dxa"/>
            <w:shd w:val="clear" w:color="auto" w:fill="004B93"/>
          </w:tcPr>
          <w:p w14:paraId="77D5BA33" w14:textId="77777777" w:rsidR="0094363F" w:rsidRPr="001260FE" w:rsidRDefault="0094363F" w:rsidP="0094363F">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SMS til Video</w:t>
            </w:r>
          </w:p>
        </w:tc>
        <w:tc>
          <w:tcPr>
            <w:tcW w:w="2694" w:type="dxa"/>
            <w:shd w:val="clear" w:color="auto" w:fill="004B93"/>
          </w:tcPr>
          <w:p w14:paraId="5D55262B" w14:textId="77777777" w:rsidR="0094363F" w:rsidRPr="001260FE" w:rsidRDefault="0094363F" w:rsidP="0094363F">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Prosentandel av totalt antall AMK, LVS og operatørplasser som benytter en videoløsning</w:t>
            </w:r>
          </w:p>
        </w:tc>
      </w:tr>
      <w:tr w:rsidR="0094363F" w14:paraId="48A6F42F" w14:textId="77777777" w:rsidTr="0094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50E5EA9A" w14:textId="76692EE5" w:rsidR="0094363F" w:rsidRPr="001260FE" w:rsidRDefault="0094363F" w:rsidP="0094363F">
            <w:pPr>
              <w:rPr>
                <w:rFonts w:cstheme="minorHAnsi"/>
                <w:color w:val="auto"/>
                <w:sz w:val="20"/>
                <w:szCs w:val="20"/>
              </w:rPr>
            </w:pPr>
            <w:r w:rsidRPr="001260FE">
              <w:rPr>
                <w:rFonts w:cstheme="minorHAnsi"/>
                <w:color w:val="auto"/>
                <w:sz w:val="20"/>
                <w:szCs w:val="20"/>
              </w:rPr>
              <w:t>Antall AMK-sentraler</w:t>
            </w:r>
          </w:p>
        </w:tc>
        <w:tc>
          <w:tcPr>
            <w:tcW w:w="1020" w:type="dxa"/>
            <w:shd w:val="clear" w:color="auto" w:fill="F2F2F2" w:themeFill="background1" w:themeFillShade="F2"/>
          </w:tcPr>
          <w:p w14:paraId="1F65FC3A" w14:textId="77777777" w:rsidR="0094363F" w:rsidRPr="003B0014" w:rsidRDefault="0094363F" w:rsidP="0094363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10</w:t>
            </w:r>
          </w:p>
        </w:tc>
        <w:tc>
          <w:tcPr>
            <w:tcW w:w="1275" w:type="dxa"/>
            <w:shd w:val="clear" w:color="auto" w:fill="F2F2F2" w:themeFill="background1" w:themeFillShade="F2"/>
          </w:tcPr>
          <w:p w14:paraId="2689EE3A" w14:textId="6AE7D281" w:rsidR="0094363F" w:rsidRPr="003B0014" w:rsidRDefault="00D85D96" w:rsidP="0094363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w:t>
            </w:r>
          </w:p>
        </w:tc>
        <w:tc>
          <w:tcPr>
            <w:tcW w:w="2694" w:type="dxa"/>
            <w:shd w:val="clear" w:color="auto" w:fill="F2F2F2" w:themeFill="background1" w:themeFillShade="F2"/>
          </w:tcPr>
          <w:p w14:paraId="1484E08B" w14:textId="78007AF4" w:rsidR="0094363F" w:rsidRPr="007650AC" w:rsidRDefault="00D4020B" w:rsidP="0094363F">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100</w:t>
            </w:r>
            <w:r w:rsidR="0094363F">
              <w:rPr>
                <w:rFonts w:eastAsiaTheme="minorEastAsia" w:cstheme="minorHAnsi"/>
                <w:sz w:val="20"/>
                <w:szCs w:val="20"/>
              </w:rPr>
              <w:t xml:space="preserve"> %</w:t>
            </w:r>
          </w:p>
        </w:tc>
      </w:tr>
      <w:tr w:rsidR="0094363F" w14:paraId="2F962C46" w14:textId="77777777" w:rsidTr="0094363F">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47F2980C" w14:textId="77777777" w:rsidR="0094363F" w:rsidRPr="001260FE" w:rsidRDefault="0094363F" w:rsidP="0094363F">
            <w:pPr>
              <w:rPr>
                <w:rFonts w:cstheme="minorHAnsi"/>
                <w:color w:val="auto"/>
                <w:sz w:val="20"/>
                <w:szCs w:val="20"/>
              </w:rPr>
            </w:pPr>
            <w:r w:rsidRPr="001260FE">
              <w:rPr>
                <w:rFonts w:cstheme="minorHAnsi"/>
                <w:color w:val="auto"/>
                <w:sz w:val="20"/>
                <w:szCs w:val="20"/>
              </w:rPr>
              <w:t>Antall legevaktsentraler</w:t>
            </w:r>
          </w:p>
        </w:tc>
        <w:tc>
          <w:tcPr>
            <w:tcW w:w="1020" w:type="dxa"/>
            <w:shd w:val="clear" w:color="auto" w:fill="FFFFFF" w:themeFill="background1"/>
          </w:tcPr>
          <w:p w14:paraId="40BFF08E" w14:textId="1544594A" w:rsidR="0094363F" w:rsidRPr="003B0014" w:rsidRDefault="0094363F" w:rsidP="0094363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0014">
              <w:rPr>
                <w:rFonts w:cstheme="minorHAnsi"/>
                <w:sz w:val="20"/>
                <w:szCs w:val="20"/>
              </w:rPr>
              <w:t>8</w:t>
            </w:r>
            <w:r w:rsidR="00BF4BF0">
              <w:rPr>
                <w:rFonts w:cstheme="minorHAnsi"/>
                <w:sz w:val="20"/>
                <w:szCs w:val="20"/>
              </w:rPr>
              <w:t>7</w:t>
            </w:r>
          </w:p>
        </w:tc>
        <w:tc>
          <w:tcPr>
            <w:tcW w:w="1275" w:type="dxa"/>
            <w:shd w:val="clear" w:color="auto" w:fill="FFFFFF" w:themeFill="background1"/>
          </w:tcPr>
          <w:p w14:paraId="1E7C5C84" w14:textId="77777777" w:rsidR="0094363F" w:rsidRPr="003B0014" w:rsidRDefault="0094363F" w:rsidP="0094363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0014">
              <w:rPr>
                <w:rFonts w:cstheme="minorHAnsi"/>
                <w:sz w:val="20"/>
                <w:szCs w:val="20"/>
              </w:rPr>
              <w:t>3</w:t>
            </w:r>
          </w:p>
        </w:tc>
        <w:tc>
          <w:tcPr>
            <w:tcW w:w="2694" w:type="dxa"/>
            <w:shd w:val="clear" w:color="auto" w:fill="FFFFFF" w:themeFill="background1"/>
          </w:tcPr>
          <w:p w14:paraId="23F60122" w14:textId="4599F409" w:rsidR="0094363F" w:rsidRPr="003B0014" w:rsidRDefault="00D4020B" w:rsidP="0094363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94</w:t>
            </w:r>
            <w:r w:rsidR="0094363F">
              <w:rPr>
                <w:rFonts w:cstheme="minorHAnsi"/>
                <w:sz w:val="20"/>
                <w:szCs w:val="20"/>
              </w:rPr>
              <w:t xml:space="preserve"> %</w:t>
            </w:r>
          </w:p>
        </w:tc>
      </w:tr>
      <w:tr w:rsidR="0094363F" w14:paraId="47D936B5" w14:textId="77777777" w:rsidTr="0094363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2F2D58BD" w14:textId="77777777" w:rsidR="0094363F" w:rsidRPr="001260FE" w:rsidRDefault="0094363F" w:rsidP="0094363F">
            <w:pPr>
              <w:rPr>
                <w:rFonts w:cstheme="minorHAnsi"/>
                <w:color w:val="auto"/>
                <w:sz w:val="20"/>
                <w:szCs w:val="20"/>
              </w:rPr>
            </w:pPr>
            <w:r w:rsidRPr="001260FE">
              <w:rPr>
                <w:rFonts w:cstheme="minorHAnsi"/>
                <w:color w:val="auto"/>
                <w:sz w:val="20"/>
                <w:szCs w:val="20"/>
              </w:rPr>
              <w:t>Antall operatørplasser</w:t>
            </w:r>
          </w:p>
        </w:tc>
        <w:tc>
          <w:tcPr>
            <w:tcW w:w="1020" w:type="dxa"/>
            <w:shd w:val="clear" w:color="auto" w:fill="F2F2F2" w:themeFill="background1" w:themeFillShade="F2"/>
          </w:tcPr>
          <w:p w14:paraId="79B2264B" w14:textId="0BFFA83E" w:rsidR="0094363F" w:rsidRPr="003B0014" w:rsidRDefault="0094363F" w:rsidP="0094363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30</w:t>
            </w:r>
            <w:r w:rsidR="00BF4BF0">
              <w:rPr>
                <w:rFonts w:cstheme="minorHAnsi"/>
                <w:sz w:val="20"/>
                <w:szCs w:val="20"/>
              </w:rPr>
              <w:t>9</w:t>
            </w:r>
          </w:p>
        </w:tc>
        <w:tc>
          <w:tcPr>
            <w:tcW w:w="1275" w:type="dxa"/>
            <w:shd w:val="clear" w:color="auto" w:fill="F2F2F2" w:themeFill="background1" w:themeFillShade="F2"/>
          </w:tcPr>
          <w:p w14:paraId="42741111" w14:textId="7F77D90B" w:rsidR="0094363F" w:rsidRPr="003B0014" w:rsidRDefault="00D4020B" w:rsidP="0094363F">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80</w:t>
            </w:r>
          </w:p>
        </w:tc>
        <w:tc>
          <w:tcPr>
            <w:tcW w:w="2694" w:type="dxa"/>
            <w:shd w:val="clear" w:color="auto" w:fill="F2F2F2" w:themeFill="background1" w:themeFillShade="F2"/>
          </w:tcPr>
          <w:p w14:paraId="79BFA2E5" w14:textId="711E46A8" w:rsidR="0094363F" w:rsidRPr="003B0014" w:rsidRDefault="00D4020B" w:rsidP="0094363F">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82</w:t>
            </w:r>
            <w:r w:rsidR="0094363F">
              <w:rPr>
                <w:rFonts w:cstheme="minorHAnsi"/>
                <w:sz w:val="20"/>
                <w:szCs w:val="20"/>
              </w:rPr>
              <w:t xml:space="preserve"> %</w:t>
            </w:r>
          </w:p>
        </w:tc>
      </w:tr>
    </w:tbl>
    <w:p w14:paraId="51B16D7C" w14:textId="70ACA941" w:rsidR="008E019C" w:rsidRPr="008E019C" w:rsidRDefault="008E019C" w:rsidP="008E019C">
      <w:pPr>
        <w:sectPr w:rsidR="008E019C" w:rsidRPr="008E019C" w:rsidSect="00905132">
          <w:pgSz w:w="16838" w:h="11906" w:orient="landscape"/>
          <w:pgMar w:top="1417" w:right="1417" w:bottom="1417" w:left="1417" w:header="708" w:footer="708" w:gutter="0"/>
          <w:cols w:num="2" w:space="708"/>
          <w:docGrid w:linePitch="360"/>
        </w:sectPr>
      </w:pPr>
    </w:p>
    <w:p w14:paraId="0894F0E6" w14:textId="4502A420" w:rsidR="00A75EC4" w:rsidRPr="00C3114A" w:rsidRDefault="00A75EC4" w:rsidP="00A75EC4">
      <w:pPr>
        <w:pStyle w:val="Overskrift1"/>
        <w:rPr>
          <w:b/>
          <w:bCs/>
          <w:sz w:val="36"/>
          <w:szCs w:val="36"/>
        </w:rPr>
      </w:pPr>
      <w:bookmarkStart w:id="41" w:name="_Toc161312410"/>
      <w:r>
        <w:rPr>
          <w:b/>
          <w:bCs/>
          <w:sz w:val="36"/>
          <w:szCs w:val="36"/>
        </w:rPr>
        <w:lastRenderedPageBreak/>
        <w:t>Telefoni</w:t>
      </w:r>
      <w:bookmarkEnd w:id="41"/>
    </w:p>
    <w:p w14:paraId="54EA5077" w14:textId="5D9A88A2" w:rsidR="00A75EC4" w:rsidRPr="00252A4C" w:rsidRDefault="00046065" w:rsidP="00252A4C">
      <w:pPr>
        <w:pStyle w:val="Undertittel"/>
        <w:rPr>
          <w:sz w:val="28"/>
          <w:szCs w:val="28"/>
        </w:rPr>
      </w:pPr>
      <w:r w:rsidRPr="00252A4C">
        <w:rPr>
          <w:sz w:val="28"/>
          <w:szCs w:val="28"/>
        </w:rPr>
        <w:t>Oppsummering av perioden</w:t>
      </w:r>
    </w:p>
    <w:p w14:paraId="34E804C4" w14:textId="440BAD0B" w:rsidR="00211028" w:rsidRDefault="00294730" w:rsidP="00BD50F2">
      <w:r w:rsidRPr="00294730">
        <w:t>Arbeidet med opprydding av leide tverrlinjer mot sykehusenes interne telefoniløsninger har fortsatt inn i 2024, med fokus på akuttmottakene i Helse Sør-Øst. Samtlige er nå lagt over.</w:t>
      </w:r>
    </w:p>
    <w:p w14:paraId="0EA839DD" w14:textId="40747D2F" w:rsidR="00BD50F2" w:rsidRDefault="00C05701" w:rsidP="00BD50F2">
      <w:r>
        <w:t xml:space="preserve">Foretaket </w:t>
      </w:r>
      <w:r w:rsidR="0028293F">
        <w:t>har i samarbeid med Telenor o</w:t>
      </w:r>
      <w:r w:rsidR="00BD50F2">
        <w:t>ppdatert nødprosedyre for AMK-sentraler</w:t>
      </w:r>
      <w:r w:rsidR="0028293F">
        <w:t>.</w:t>
      </w:r>
    </w:p>
    <w:p w14:paraId="03C22FB9" w14:textId="5A855D2E" w:rsidR="00BD50F2" w:rsidRDefault="00BD50F2" w:rsidP="00BD50F2">
      <w:r>
        <w:t xml:space="preserve">Det er </w:t>
      </w:r>
      <w:r w:rsidR="00B639E4">
        <w:t>siden forrige rapporteringsperiode</w:t>
      </w:r>
      <w:r>
        <w:t xml:space="preserve"> driftsatt </w:t>
      </w:r>
      <w:r w:rsidR="00B639E4">
        <w:t>syv</w:t>
      </w:r>
      <w:r>
        <w:t xml:space="preserve"> legevaktsentraler og </w:t>
      </w:r>
      <w:r w:rsidR="00B639E4">
        <w:t>ett</w:t>
      </w:r>
      <w:r>
        <w:t xml:space="preserve"> akuttmottak på reserveløsning for telefoni med tilhørende konfigurering og opplæring.</w:t>
      </w:r>
      <w:r w:rsidR="00211028">
        <w:t xml:space="preserve"> </w:t>
      </w:r>
      <w:r>
        <w:t>E-læringsmodul for reserveløsningen er utviklet og vil bli publisert i mars.</w:t>
      </w:r>
    </w:p>
    <w:p w14:paraId="273250E3" w14:textId="0E106583" w:rsidR="00B66B64" w:rsidRDefault="006E3AA5" w:rsidP="008B02EF">
      <w:pPr>
        <w:pStyle w:val="Undertittel"/>
        <w:spacing w:after="0"/>
        <w:rPr>
          <w:sz w:val="28"/>
          <w:szCs w:val="28"/>
        </w:rPr>
      </w:pPr>
      <w:r w:rsidRPr="00252A4C">
        <w:rPr>
          <w:sz w:val="28"/>
          <w:szCs w:val="28"/>
        </w:rPr>
        <w:t>Initiativer</w:t>
      </w:r>
    </w:p>
    <w:p w14:paraId="5E904889" w14:textId="77777777" w:rsidR="00A56B99" w:rsidRDefault="00A56B99" w:rsidP="00A56B99">
      <w:pPr>
        <w:pStyle w:val="Listeavsnitt"/>
        <w:numPr>
          <w:ilvl w:val="0"/>
          <w:numId w:val="34"/>
        </w:numPr>
      </w:pPr>
      <w:r>
        <w:t>Kontinuerlig vedlikehold av telefoniplattform</w:t>
      </w:r>
    </w:p>
    <w:p w14:paraId="6856B3E4" w14:textId="77777777" w:rsidR="00A56B99" w:rsidRDefault="00A56B99" w:rsidP="00A56B99">
      <w:pPr>
        <w:pStyle w:val="Listeavsnitt"/>
        <w:numPr>
          <w:ilvl w:val="0"/>
          <w:numId w:val="34"/>
        </w:numPr>
      </w:pPr>
      <w:r>
        <w:t>Videreføre arbeidet med omlegging og opprydding av tverrlinjer og gamle nummerserier etter utfasing av ISDN med fokus på AMK-sentraler i Helse Sør-Øst samt akuttmottak og AMK-sentraler i Helse Vest, Midt-Norge og Nord.</w:t>
      </w:r>
    </w:p>
    <w:p w14:paraId="34A9E193" w14:textId="77777777" w:rsidR="00A56B99" w:rsidRDefault="00A56B99" w:rsidP="00A56B99">
      <w:pPr>
        <w:pStyle w:val="Listeavsnitt"/>
        <w:numPr>
          <w:ilvl w:val="0"/>
          <w:numId w:val="34"/>
        </w:numPr>
      </w:pPr>
      <w:r>
        <w:t xml:space="preserve">Fortsette arbeidet med vurdering og utredning av ny tastevalgsløsning (IVR) slik at HDO kan tilby dette som et produkt. </w:t>
      </w:r>
    </w:p>
    <w:p w14:paraId="4206E947" w14:textId="4B9CA535" w:rsidR="00A56B99" w:rsidRDefault="00A56B99" w:rsidP="00A56B99">
      <w:pPr>
        <w:pStyle w:val="Listeavsnitt"/>
        <w:numPr>
          <w:ilvl w:val="0"/>
          <w:numId w:val="34"/>
        </w:numPr>
      </w:pPr>
      <w:r>
        <w:t>Løpende vurdere nye tjenester/forbedringer på eksisterende for å sikre HDOs kunder effektive og sikre leveranser.</w:t>
      </w:r>
    </w:p>
    <w:p w14:paraId="28D63C24" w14:textId="72B7C621" w:rsidR="002148DB" w:rsidRDefault="002148DB" w:rsidP="00A56B99">
      <w:pPr>
        <w:pStyle w:val="Listeavsnitt"/>
        <w:numPr>
          <w:ilvl w:val="0"/>
          <w:numId w:val="34"/>
        </w:numPr>
      </w:pPr>
      <w:r>
        <w:t>HDO jobber for å få på plass en fast møtearena med de regionale IKT-enhetene knyttet til teamets ansvarsområde</w:t>
      </w:r>
      <w:r w:rsidR="00331925">
        <w:t xml:space="preserve"> som et ledd i å kunne realisere stordriftsfordeler og synergier på tvers.</w:t>
      </w:r>
    </w:p>
    <w:p w14:paraId="10A7D009" w14:textId="04D05B7D" w:rsidR="00331925" w:rsidRDefault="00CA2A6E" w:rsidP="00A56B99">
      <w:pPr>
        <w:pStyle w:val="Listeavsnitt"/>
        <w:numPr>
          <w:ilvl w:val="0"/>
          <w:numId w:val="34"/>
        </w:numPr>
      </w:pPr>
      <w:r>
        <w:t>Utarbeidelse av produktvisjon- og strategi for teamets produkter</w:t>
      </w:r>
      <w:r w:rsidR="004507D1">
        <w:t>.</w:t>
      </w:r>
    </w:p>
    <w:tbl>
      <w:tblPr>
        <w:tblStyle w:val="Tabellrutenett"/>
        <w:tblpPr w:leftFromText="141" w:rightFromText="141" w:vertAnchor="text" w:horzAnchor="margin" w:tblpY="4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985"/>
        <w:gridCol w:w="2693"/>
        <w:gridCol w:w="1701"/>
        <w:gridCol w:w="2410"/>
        <w:gridCol w:w="2805"/>
      </w:tblGrid>
      <w:tr w:rsidR="00BC503D" w14:paraId="5CFCC86C" w14:textId="77777777" w:rsidTr="003C0B5F">
        <w:tc>
          <w:tcPr>
            <w:tcW w:w="2410" w:type="dxa"/>
            <w:shd w:val="clear" w:color="auto" w:fill="004B93"/>
          </w:tcPr>
          <w:p w14:paraId="4A83D132" w14:textId="77777777" w:rsidR="00BC503D" w:rsidRPr="00BC503D" w:rsidRDefault="00BC503D" w:rsidP="008B02EF">
            <w:pPr>
              <w:rPr>
                <w:b/>
                <w:bCs/>
                <w:color w:val="FFFFFF" w:themeColor="background1"/>
                <w:sz w:val="20"/>
                <w:szCs w:val="20"/>
              </w:rPr>
            </w:pPr>
          </w:p>
        </w:tc>
        <w:tc>
          <w:tcPr>
            <w:tcW w:w="1985" w:type="dxa"/>
            <w:shd w:val="clear" w:color="auto" w:fill="004B93"/>
          </w:tcPr>
          <w:p w14:paraId="3DFD4E68" w14:textId="26FA6F08" w:rsidR="00BC503D" w:rsidRPr="00BC503D" w:rsidRDefault="00BC503D" w:rsidP="008B02EF">
            <w:pPr>
              <w:rPr>
                <w:b/>
                <w:bCs/>
                <w:color w:val="FFFFFF" w:themeColor="background1"/>
                <w:sz w:val="20"/>
                <w:szCs w:val="20"/>
              </w:rPr>
            </w:pPr>
            <w:r w:rsidRPr="00BC503D">
              <w:rPr>
                <w:b/>
                <w:bCs/>
                <w:color w:val="FFFFFF" w:themeColor="background1"/>
                <w:sz w:val="20"/>
                <w:szCs w:val="20"/>
              </w:rPr>
              <w:t>Signert per 30.11.23</w:t>
            </w:r>
          </w:p>
        </w:tc>
        <w:tc>
          <w:tcPr>
            <w:tcW w:w="2693" w:type="dxa"/>
            <w:shd w:val="clear" w:color="auto" w:fill="004B93"/>
          </w:tcPr>
          <w:p w14:paraId="39B5C8D8" w14:textId="3E916759" w:rsidR="00BC503D" w:rsidRPr="00BC503D" w:rsidRDefault="00BC503D" w:rsidP="008B02EF">
            <w:pPr>
              <w:rPr>
                <w:b/>
                <w:bCs/>
                <w:color w:val="FFFFFF" w:themeColor="background1"/>
                <w:sz w:val="20"/>
                <w:szCs w:val="20"/>
              </w:rPr>
            </w:pPr>
            <w:r w:rsidRPr="00BC503D">
              <w:rPr>
                <w:b/>
                <w:bCs/>
                <w:color w:val="FFFFFF" w:themeColor="background1"/>
                <w:sz w:val="20"/>
                <w:szCs w:val="20"/>
              </w:rPr>
              <w:t>Nye signeringer per 31.12.23</w:t>
            </w:r>
          </w:p>
        </w:tc>
        <w:tc>
          <w:tcPr>
            <w:tcW w:w="1701" w:type="dxa"/>
            <w:shd w:val="clear" w:color="auto" w:fill="004B93"/>
          </w:tcPr>
          <w:p w14:paraId="0DE6D0E0" w14:textId="22F4DCE1" w:rsidR="00BC503D" w:rsidRPr="00BC503D" w:rsidRDefault="00BC503D" w:rsidP="008B02EF">
            <w:pPr>
              <w:rPr>
                <w:b/>
                <w:bCs/>
                <w:color w:val="FFFFFF" w:themeColor="background1"/>
                <w:sz w:val="20"/>
                <w:szCs w:val="20"/>
              </w:rPr>
            </w:pPr>
            <w:r w:rsidRPr="00BC503D">
              <w:rPr>
                <w:b/>
                <w:bCs/>
                <w:color w:val="FFFFFF" w:themeColor="background1"/>
                <w:sz w:val="20"/>
                <w:szCs w:val="20"/>
              </w:rPr>
              <w:t>Nye signeringer per 29.02.24</w:t>
            </w:r>
          </w:p>
        </w:tc>
        <w:tc>
          <w:tcPr>
            <w:tcW w:w="2410" w:type="dxa"/>
            <w:shd w:val="clear" w:color="auto" w:fill="004B93"/>
          </w:tcPr>
          <w:p w14:paraId="74ABA948" w14:textId="0CFA08F1" w:rsidR="00BC503D" w:rsidRPr="00BC503D" w:rsidRDefault="003C0B5F" w:rsidP="008B02EF">
            <w:pPr>
              <w:rPr>
                <w:b/>
                <w:bCs/>
                <w:color w:val="FFFFFF" w:themeColor="background1"/>
                <w:sz w:val="20"/>
                <w:szCs w:val="20"/>
              </w:rPr>
            </w:pPr>
            <w:r>
              <w:rPr>
                <w:b/>
                <w:bCs/>
                <w:color w:val="FFFFFF" w:themeColor="background1"/>
                <w:sz w:val="20"/>
                <w:szCs w:val="20"/>
              </w:rPr>
              <w:t>Totalt signert per 29.02.24</w:t>
            </w:r>
          </w:p>
        </w:tc>
        <w:tc>
          <w:tcPr>
            <w:tcW w:w="2805" w:type="dxa"/>
            <w:shd w:val="clear" w:color="auto" w:fill="004B93"/>
          </w:tcPr>
          <w:p w14:paraId="6AE7E303" w14:textId="59B44AEF" w:rsidR="00BC503D" w:rsidRPr="00BC503D" w:rsidRDefault="00BC503D" w:rsidP="008B02EF">
            <w:pPr>
              <w:rPr>
                <w:b/>
                <w:bCs/>
                <w:color w:val="FFFFFF" w:themeColor="background1"/>
                <w:sz w:val="20"/>
                <w:szCs w:val="20"/>
              </w:rPr>
            </w:pPr>
            <w:r w:rsidRPr="00BC503D">
              <w:rPr>
                <w:b/>
                <w:bCs/>
                <w:color w:val="FFFFFF" w:themeColor="background1"/>
                <w:sz w:val="20"/>
                <w:szCs w:val="20"/>
              </w:rPr>
              <w:t>Interessenter i vurderingsfasen</w:t>
            </w:r>
          </w:p>
        </w:tc>
      </w:tr>
      <w:tr w:rsidR="00BC503D" w14:paraId="339CD6AA" w14:textId="77777777" w:rsidTr="003C0B5F">
        <w:tc>
          <w:tcPr>
            <w:tcW w:w="2410" w:type="dxa"/>
          </w:tcPr>
          <w:p w14:paraId="68A1CB72" w14:textId="77777777" w:rsidR="00BC503D" w:rsidRPr="00BC503D" w:rsidRDefault="00BC503D" w:rsidP="008B02EF">
            <w:pPr>
              <w:rPr>
                <w:b/>
                <w:bCs/>
                <w:sz w:val="20"/>
                <w:szCs w:val="20"/>
              </w:rPr>
            </w:pPr>
            <w:r w:rsidRPr="00BC503D">
              <w:rPr>
                <w:b/>
                <w:bCs/>
                <w:sz w:val="20"/>
                <w:szCs w:val="20"/>
              </w:rPr>
              <w:t>Antall AMK-sentraler</w:t>
            </w:r>
          </w:p>
        </w:tc>
        <w:tc>
          <w:tcPr>
            <w:tcW w:w="1985" w:type="dxa"/>
            <w:shd w:val="clear" w:color="auto" w:fill="F2F2F2" w:themeFill="background1" w:themeFillShade="F2"/>
          </w:tcPr>
          <w:p w14:paraId="2206CA0E" w14:textId="77777777" w:rsidR="00BC503D" w:rsidRPr="00BC503D" w:rsidRDefault="00BC503D" w:rsidP="008B02EF">
            <w:pPr>
              <w:rPr>
                <w:sz w:val="20"/>
                <w:szCs w:val="20"/>
              </w:rPr>
            </w:pPr>
            <w:r w:rsidRPr="00BC503D">
              <w:rPr>
                <w:sz w:val="20"/>
                <w:szCs w:val="20"/>
              </w:rPr>
              <w:t>1</w:t>
            </w:r>
          </w:p>
        </w:tc>
        <w:tc>
          <w:tcPr>
            <w:tcW w:w="2693" w:type="dxa"/>
            <w:shd w:val="clear" w:color="auto" w:fill="F2F2F2" w:themeFill="background1" w:themeFillShade="F2"/>
          </w:tcPr>
          <w:p w14:paraId="7982354D" w14:textId="77777777" w:rsidR="00BC503D" w:rsidRPr="00BC503D" w:rsidRDefault="00BC503D" w:rsidP="008B02EF">
            <w:pPr>
              <w:rPr>
                <w:sz w:val="20"/>
                <w:szCs w:val="20"/>
              </w:rPr>
            </w:pPr>
            <w:r w:rsidRPr="00BC503D">
              <w:rPr>
                <w:sz w:val="20"/>
                <w:szCs w:val="20"/>
              </w:rPr>
              <w:t>2</w:t>
            </w:r>
          </w:p>
        </w:tc>
        <w:tc>
          <w:tcPr>
            <w:tcW w:w="1701" w:type="dxa"/>
            <w:shd w:val="clear" w:color="auto" w:fill="F2F2F2" w:themeFill="background1" w:themeFillShade="F2"/>
          </w:tcPr>
          <w:p w14:paraId="1343D059" w14:textId="0602290E" w:rsidR="00BC503D" w:rsidRPr="00BC503D" w:rsidRDefault="00787599" w:rsidP="008B02EF">
            <w:pPr>
              <w:rPr>
                <w:sz w:val="20"/>
                <w:szCs w:val="20"/>
              </w:rPr>
            </w:pPr>
            <w:r>
              <w:rPr>
                <w:sz w:val="20"/>
                <w:szCs w:val="20"/>
              </w:rPr>
              <w:t>0</w:t>
            </w:r>
          </w:p>
        </w:tc>
        <w:tc>
          <w:tcPr>
            <w:tcW w:w="2410" w:type="dxa"/>
            <w:shd w:val="clear" w:color="auto" w:fill="F2F2F2" w:themeFill="background1" w:themeFillShade="F2"/>
          </w:tcPr>
          <w:p w14:paraId="243ECA51" w14:textId="4DBB13DE" w:rsidR="00BC503D" w:rsidRPr="00BC503D" w:rsidRDefault="005D3790" w:rsidP="008B02EF">
            <w:pPr>
              <w:rPr>
                <w:sz w:val="20"/>
                <w:szCs w:val="20"/>
              </w:rPr>
            </w:pPr>
            <w:r>
              <w:rPr>
                <w:sz w:val="20"/>
                <w:szCs w:val="20"/>
              </w:rPr>
              <w:t>3</w:t>
            </w:r>
          </w:p>
        </w:tc>
        <w:tc>
          <w:tcPr>
            <w:tcW w:w="2805" w:type="dxa"/>
            <w:shd w:val="clear" w:color="auto" w:fill="F2F2F2" w:themeFill="background1" w:themeFillShade="F2"/>
          </w:tcPr>
          <w:p w14:paraId="2B9CA619" w14:textId="77697873" w:rsidR="00BC503D" w:rsidRPr="00BC503D" w:rsidRDefault="00BC503D" w:rsidP="008B02EF">
            <w:pPr>
              <w:rPr>
                <w:sz w:val="20"/>
                <w:szCs w:val="20"/>
              </w:rPr>
            </w:pPr>
            <w:r w:rsidRPr="00BC503D">
              <w:rPr>
                <w:sz w:val="20"/>
                <w:szCs w:val="20"/>
              </w:rPr>
              <w:t>4</w:t>
            </w:r>
          </w:p>
        </w:tc>
      </w:tr>
      <w:tr w:rsidR="00BC503D" w14:paraId="65CA73C6" w14:textId="77777777" w:rsidTr="003C0B5F">
        <w:tc>
          <w:tcPr>
            <w:tcW w:w="2410" w:type="dxa"/>
          </w:tcPr>
          <w:p w14:paraId="22E3F979" w14:textId="77777777" w:rsidR="00BC503D" w:rsidRPr="00BC503D" w:rsidRDefault="00BC503D" w:rsidP="008B02EF">
            <w:pPr>
              <w:rPr>
                <w:b/>
                <w:bCs/>
                <w:sz w:val="20"/>
                <w:szCs w:val="20"/>
              </w:rPr>
            </w:pPr>
            <w:r w:rsidRPr="00BC503D">
              <w:rPr>
                <w:b/>
                <w:bCs/>
                <w:sz w:val="20"/>
                <w:szCs w:val="20"/>
              </w:rPr>
              <w:t>Antall akuttmottak</w:t>
            </w:r>
          </w:p>
        </w:tc>
        <w:tc>
          <w:tcPr>
            <w:tcW w:w="1985" w:type="dxa"/>
          </w:tcPr>
          <w:p w14:paraId="1EE655E6" w14:textId="74449ABA" w:rsidR="00BC503D" w:rsidRPr="00BC503D" w:rsidRDefault="00BC503D" w:rsidP="008B02EF">
            <w:pPr>
              <w:rPr>
                <w:sz w:val="20"/>
                <w:szCs w:val="20"/>
              </w:rPr>
            </w:pPr>
          </w:p>
        </w:tc>
        <w:tc>
          <w:tcPr>
            <w:tcW w:w="2693" w:type="dxa"/>
          </w:tcPr>
          <w:p w14:paraId="057A2237" w14:textId="77777777" w:rsidR="00BC503D" w:rsidRPr="00BC503D" w:rsidRDefault="00BC503D" w:rsidP="008B02EF">
            <w:pPr>
              <w:rPr>
                <w:sz w:val="20"/>
                <w:szCs w:val="20"/>
              </w:rPr>
            </w:pPr>
            <w:r w:rsidRPr="00BC503D">
              <w:rPr>
                <w:sz w:val="20"/>
                <w:szCs w:val="20"/>
              </w:rPr>
              <w:t>1</w:t>
            </w:r>
          </w:p>
        </w:tc>
        <w:tc>
          <w:tcPr>
            <w:tcW w:w="1701" w:type="dxa"/>
          </w:tcPr>
          <w:p w14:paraId="397F3A4C" w14:textId="09C74738" w:rsidR="00BC503D" w:rsidRPr="00BC503D" w:rsidRDefault="00787599" w:rsidP="008B02EF">
            <w:pPr>
              <w:rPr>
                <w:sz w:val="20"/>
                <w:szCs w:val="20"/>
              </w:rPr>
            </w:pPr>
            <w:r>
              <w:rPr>
                <w:sz w:val="20"/>
                <w:szCs w:val="20"/>
              </w:rPr>
              <w:t>0</w:t>
            </w:r>
          </w:p>
        </w:tc>
        <w:tc>
          <w:tcPr>
            <w:tcW w:w="2410" w:type="dxa"/>
          </w:tcPr>
          <w:p w14:paraId="3355756C" w14:textId="1CF61141" w:rsidR="00BC503D" w:rsidRPr="00BC503D" w:rsidRDefault="005D3790" w:rsidP="008B02EF">
            <w:pPr>
              <w:rPr>
                <w:sz w:val="20"/>
                <w:szCs w:val="20"/>
              </w:rPr>
            </w:pPr>
            <w:r>
              <w:rPr>
                <w:sz w:val="20"/>
                <w:szCs w:val="20"/>
              </w:rPr>
              <w:t>1</w:t>
            </w:r>
          </w:p>
        </w:tc>
        <w:tc>
          <w:tcPr>
            <w:tcW w:w="2805" w:type="dxa"/>
          </w:tcPr>
          <w:p w14:paraId="60EC56CA" w14:textId="4FFCE120" w:rsidR="00BC503D" w:rsidRPr="00BC503D" w:rsidRDefault="00BC503D" w:rsidP="008B02EF">
            <w:pPr>
              <w:rPr>
                <w:sz w:val="20"/>
                <w:szCs w:val="20"/>
              </w:rPr>
            </w:pPr>
            <w:r w:rsidRPr="00BC503D">
              <w:rPr>
                <w:sz w:val="20"/>
                <w:szCs w:val="20"/>
              </w:rPr>
              <w:t>1</w:t>
            </w:r>
          </w:p>
        </w:tc>
      </w:tr>
      <w:tr w:rsidR="00BC503D" w14:paraId="089DCB33" w14:textId="77777777" w:rsidTr="003C0B5F">
        <w:tc>
          <w:tcPr>
            <w:tcW w:w="2410" w:type="dxa"/>
          </w:tcPr>
          <w:p w14:paraId="22C85E74" w14:textId="77777777" w:rsidR="00BC503D" w:rsidRPr="00BC503D" w:rsidRDefault="00BC503D" w:rsidP="008B02EF">
            <w:pPr>
              <w:rPr>
                <w:b/>
                <w:bCs/>
                <w:sz w:val="20"/>
                <w:szCs w:val="20"/>
              </w:rPr>
            </w:pPr>
            <w:r w:rsidRPr="00BC503D">
              <w:rPr>
                <w:b/>
                <w:bCs/>
                <w:sz w:val="20"/>
                <w:szCs w:val="20"/>
              </w:rPr>
              <w:t>Antall legevaktsentraler</w:t>
            </w:r>
          </w:p>
        </w:tc>
        <w:tc>
          <w:tcPr>
            <w:tcW w:w="1985" w:type="dxa"/>
            <w:tcBorders>
              <w:bottom w:val="single" w:sz="4" w:space="0" w:color="auto"/>
            </w:tcBorders>
            <w:shd w:val="clear" w:color="auto" w:fill="F2F2F2" w:themeFill="background1" w:themeFillShade="F2"/>
          </w:tcPr>
          <w:p w14:paraId="7BDC54B7" w14:textId="77777777" w:rsidR="00BC503D" w:rsidRPr="00BC503D" w:rsidRDefault="00BC503D" w:rsidP="008B02EF">
            <w:pPr>
              <w:rPr>
                <w:sz w:val="20"/>
                <w:szCs w:val="20"/>
              </w:rPr>
            </w:pPr>
            <w:r w:rsidRPr="00BC503D">
              <w:rPr>
                <w:sz w:val="20"/>
                <w:szCs w:val="20"/>
              </w:rPr>
              <w:t>12</w:t>
            </w:r>
          </w:p>
        </w:tc>
        <w:tc>
          <w:tcPr>
            <w:tcW w:w="2693" w:type="dxa"/>
            <w:tcBorders>
              <w:bottom w:val="single" w:sz="4" w:space="0" w:color="auto"/>
            </w:tcBorders>
            <w:shd w:val="clear" w:color="auto" w:fill="F2F2F2" w:themeFill="background1" w:themeFillShade="F2"/>
          </w:tcPr>
          <w:p w14:paraId="4EAAE2BF" w14:textId="77777777" w:rsidR="00BC503D" w:rsidRPr="00BC503D" w:rsidRDefault="00BC503D" w:rsidP="008B02EF">
            <w:pPr>
              <w:rPr>
                <w:sz w:val="20"/>
                <w:szCs w:val="20"/>
              </w:rPr>
            </w:pPr>
            <w:r w:rsidRPr="00BC503D">
              <w:rPr>
                <w:sz w:val="20"/>
                <w:szCs w:val="20"/>
              </w:rPr>
              <w:t>3</w:t>
            </w:r>
          </w:p>
        </w:tc>
        <w:tc>
          <w:tcPr>
            <w:tcW w:w="1701" w:type="dxa"/>
            <w:tcBorders>
              <w:bottom w:val="single" w:sz="4" w:space="0" w:color="auto"/>
            </w:tcBorders>
            <w:shd w:val="clear" w:color="auto" w:fill="F2F2F2" w:themeFill="background1" w:themeFillShade="F2"/>
          </w:tcPr>
          <w:p w14:paraId="0CC99361" w14:textId="64FFC3D6" w:rsidR="00BC503D" w:rsidRPr="00BC503D" w:rsidRDefault="00787599" w:rsidP="008B02EF">
            <w:pPr>
              <w:rPr>
                <w:sz w:val="20"/>
                <w:szCs w:val="20"/>
              </w:rPr>
            </w:pPr>
            <w:r>
              <w:rPr>
                <w:sz w:val="20"/>
                <w:szCs w:val="20"/>
              </w:rPr>
              <w:t>4</w:t>
            </w:r>
          </w:p>
        </w:tc>
        <w:tc>
          <w:tcPr>
            <w:tcW w:w="2410" w:type="dxa"/>
            <w:tcBorders>
              <w:bottom w:val="single" w:sz="4" w:space="0" w:color="auto"/>
            </w:tcBorders>
            <w:shd w:val="clear" w:color="auto" w:fill="F2F2F2" w:themeFill="background1" w:themeFillShade="F2"/>
          </w:tcPr>
          <w:p w14:paraId="23022B06" w14:textId="5F7E15DA" w:rsidR="00BC503D" w:rsidRPr="00BC503D" w:rsidRDefault="005D3790" w:rsidP="008B02EF">
            <w:pPr>
              <w:rPr>
                <w:sz w:val="20"/>
                <w:szCs w:val="20"/>
              </w:rPr>
            </w:pPr>
            <w:r>
              <w:rPr>
                <w:sz w:val="20"/>
                <w:szCs w:val="20"/>
              </w:rPr>
              <w:t>19</w:t>
            </w:r>
          </w:p>
        </w:tc>
        <w:tc>
          <w:tcPr>
            <w:tcW w:w="2805" w:type="dxa"/>
            <w:tcBorders>
              <w:bottom w:val="single" w:sz="4" w:space="0" w:color="auto"/>
            </w:tcBorders>
            <w:shd w:val="clear" w:color="auto" w:fill="F2F2F2" w:themeFill="background1" w:themeFillShade="F2"/>
          </w:tcPr>
          <w:p w14:paraId="2C27A97C" w14:textId="5CE3A8AE" w:rsidR="00BC503D" w:rsidRPr="00BC503D" w:rsidRDefault="005D3790" w:rsidP="008B02EF">
            <w:pPr>
              <w:rPr>
                <w:sz w:val="20"/>
                <w:szCs w:val="20"/>
              </w:rPr>
            </w:pPr>
            <w:r>
              <w:rPr>
                <w:sz w:val="20"/>
                <w:szCs w:val="20"/>
              </w:rPr>
              <w:t>16</w:t>
            </w:r>
          </w:p>
        </w:tc>
      </w:tr>
      <w:tr w:rsidR="00BC503D" w14:paraId="72ED177E" w14:textId="77777777" w:rsidTr="003C0B5F">
        <w:tc>
          <w:tcPr>
            <w:tcW w:w="2410" w:type="dxa"/>
          </w:tcPr>
          <w:p w14:paraId="28890C24" w14:textId="77777777" w:rsidR="00BC503D" w:rsidRPr="00BC503D" w:rsidRDefault="00BC503D" w:rsidP="008B02EF">
            <w:pPr>
              <w:rPr>
                <w:b/>
                <w:bCs/>
                <w:sz w:val="20"/>
                <w:szCs w:val="20"/>
              </w:rPr>
            </w:pPr>
            <w:r w:rsidRPr="00BC503D">
              <w:rPr>
                <w:b/>
                <w:bCs/>
                <w:sz w:val="20"/>
                <w:szCs w:val="20"/>
              </w:rPr>
              <w:t>Totalt antall kontrollrom</w:t>
            </w:r>
          </w:p>
        </w:tc>
        <w:tc>
          <w:tcPr>
            <w:tcW w:w="1985" w:type="dxa"/>
            <w:tcBorders>
              <w:top w:val="single" w:sz="4" w:space="0" w:color="auto"/>
              <w:bottom w:val="single" w:sz="4" w:space="0" w:color="auto"/>
            </w:tcBorders>
          </w:tcPr>
          <w:p w14:paraId="2CA385CA" w14:textId="77777777" w:rsidR="00BC503D" w:rsidRPr="00BC503D" w:rsidRDefault="00BC503D" w:rsidP="008B02EF">
            <w:pPr>
              <w:rPr>
                <w:b/>
                <w:bCs/>
                <w:sz w:val="20"/>
                <w:szCs w:val="20"/>
              </w:rPr>
            </w:pPr>
            <w:r w:rsidRPr="00BC503D">
              <w:rPr>
                <w:b/>
                <w:bCs/>
                <w:sz w:val="20"/>
                <w:szCs w:val="20"/>
              </w:rPr>
              <w:t>13</w:t>
            </w:r>
          </w:p>
        </w:tc>
        <w:tc>
          <w:tcPr>
            <w:tcW w:w="2693" w:type="dxa"/>
            <w:tcBorders>
              <w:top w:val="single" w:sz="4" w:space="0" w:color="auto"/>
              <w:bottom w:val="single" w:sz="4" w:space="0" w:color="auto"/>
            </w:tcBorders>
          </w:tcPr>
          <w:p w14:paraId="18505F84" w14:textId="77777777" w:rsidR="00BC503D" w:rsidRPr="00BC503D" w:rsidRDefault="00BC503D" w:rsidP="008B02EF">
            <w:pPr>
              <w:rPr>
                <w:b/>
                <w:bCs/>
                <w:sz w:val="20"/>
                <w:szCs w:val="20"/>
              </w:rPr>
            </w:pPr>
            <w:r w:rsidRPr="00BC503D">
              <w:rPr>
                <w:b/>
                <w:bCs/>
                <w:sz w:val="20"/>
                <w:szCs w:val="20"/>
              </w:rPr>
              <w:t>6</w:t>
            </w:r>
          </w:p>
        </w:tc>
        <w:tc>
          <w:tcPr>
            <w:tcW w:w="1701" w:type="dxa"/>
            <w:tcBorders>
              <w:top w:val="single" w:sz="4" w:space="0" w:color="auto"/>
              <w:bottom w:val="single" w:sz="4" w:space="0" w:color="auto"/>
            </w:tcBorders>
          </w:tcPr>
          <w:p w14:paraId="5E6D0938" w14:textId="462BC0BF" w:rsidR="00BC503D" w:rsidRPr="00BC503D" w:rsidRDefault="0057759B" w:rsidP="008B02EF">
            <w:pPr>
              <w:rPr>
                <w:b/>
                <w:bCs/>
                <w:sz w:val="20"/>
                <w:szCs w:val="20"/>
              </w:rPr>
            </w:pPr>
            <w:r>
              <w:rPr>
                <w:b/>
                <w:bCs/>
                <w:sz w:val="20"/>
                <w:szCs w:val="20"/>
              </w:rPr>
              <w:t>4</w:t>
            </w:r>
          </w:p>
        </w:tc>
        <w:tc>
          <w:tcPr>
            <w:tcW w:w="2410" w:type="dxa"/>
            <w:tcBorders>
              <w:top w:val="single" w:sz="4" w:space="0" w:color="auto"/>
              <w:bottom w:val="single" w:sz="4" w:space="0" w:color="auto"/>
            </w:tcBorders>
          </w:tcPr>
          <w:p w14:paraId="116D914D" w14:textId="782829AE" w:rsidR="00BC503D" w:rsidRPr="00BC503D" w:rsidRDefault="005D3790" w:rsidP="008B02EF">
            <w:pPr>
              <w:rPr>
                <w:b/>
                <w:bCs/>
                <w:sz w:val="20"/>
                <w:szCs w:val="20"/>
              </w:rPr>
            </w:pPr>
            <w:r>
              <w:rPr>
                <w:b/>
                <w:bCs/>
                <w:sz w:val="20"/>
                <w:szCs w:val="20"/>
              </w:rPr>
              <w:t>23</w:t>
            </w:r>
          </w:p>
        </w:tc>
        <w:tc>
          <w:tcPr>
            <w:tcW w:w="2805" w:type="dxa"/>
            <w:tcBorders>
              <w:top w:val="single" w:sz="4" w:space="0" w:color="auto"/>
              <w:bottom w:val="single" w:sz="4" w:space="0" w:color="auto"/>
            </w:tcBorders>
          </w:tcPr>
          <w:p w14:paraId="18078103" w14:textId="44A98997" w:rsidR="00BC503D" w:rsidRPr="00BC503D" w:rsidRDefault="00BC503D" w:rsidP="008B02EF">
            <w:pPr>
              <w:rPr>
                <w:b/>
                <w:bCs/>
                <w:sz w:val="20"/>
                <w:szCs w:val="20"/>
              </w:rPr>
            </w:pPr>
            <w:r w:rsidRPr="00BC503D">
              <w:rPr>
                <w:b/>
                <w:bCs/>
                <w:sz w:val="20"/>
                <w:szCs w:val="20"/>
              </w:rPr>
              <w:t>2</w:t>
            </w:r>
            <w:r w:rsidR="0057759B">
              <w:rPr>
                <w:b/>
                <w:bCs/>
                <w:sz w:val="20"/>
                <w:szCs w:val="20"/>
              </w:rPr>
              <w:t>3</w:t>
            </w:r>
          </w:p>
        </w:tc>
      </w:tr>
      <w:tr w:rsidR="00BC503D" w14:paraId="41C2DA7E" w14:textId="77777777" w:rsidTr="003C0B5F">
        <w:tc>
          <w:tcPr>
            <w:tcW w:w="2410" w:type="dxa"/>
          </w:tcPr>
          <w:p w14:paraId="0CAB40F3" w14:textId="77777777" w:rsidR="00BC503D" w:rsidRPr="00BC503D" w:rsidRDefault="00BC503D" w:rsidP="008B02EF">
            <w:pPr>
              <w:rPr>
                <w:b/>
                <w:bCs/>
                <w:sz w:val="20"/>
                <w:szCs w:val="20"/>
              </w:rPr>
            </w:pPr>
            <w:r w:rsidRPr="00BC503D">
              <w:rPr>
                <w:b/>
                <w:bCs/>
                <w:sz w:val="20"/>
                <w:szCs w:val="20"/>
              </w:rPr>
              <w:t>Totalt antall operatør-plasser (reserveenheter)</w:t>
            </w:r>
          </w:p>
        </w:tc>
        <w:tc>
          <w:tcPr>
            <w:tcW w:w="1985" w:type="dxa"/>
            <w:tcBorders>
              <w:top w:val="single" w:sz="4" w:space="0" w:color="auto"/>
            </w:tcBorders>
            <w:shd w:val="clear" w:color="auto" w:fill="F2F2F2" w:themeFill="background1" w:themeFillShade="F2"/>
          </w:tcPr>
          <w:p w14:paraId="20E76DA4" w14:textId="77777777" w:rsidR="00BC503D" w:rsidRPr="00BC503D" w:rsidRDefault="00BC503D" w:rsidP="008B02EF">
            <w:pPr>
              <w:rPr>
                <w:sz w:val="20"/>
                <w:szCs w:val="20"/>
              </w:rPr>
            </w:pPr>
            <w:r w:rsidRPr="00BC503D">
              <w:rPr>
                <w:sz w:val="20"/>
                <w:szCs w:val="20"/>
              </w:rPr>
              <w:t>41</w:t>
            </w:r>
          </w:p>
        </w:tc>
        <w:tc>
          <w:tcPr>
            <w:tcW w:w="2693" w:type="dxa"/>
            <w:tcBorders>
              <w:top w:val="single" w:sz="4" w:space="0" w:color="auto"/>
            </w:tcBorders>
            <w:shd w:val="clear" w:color="auto" w:fill="F2F2F2" w:themeFill="background1" w:themeFillShade="F2"/>
          </w:tcPr>
          <w:p w14:paraId="6965EB5E" w14:textId="77777777" w:rsidR="00BC503D" w:rsidRPr="00BC503D" w:rsidRDefault="00BC503D" w:rsidP="008B02EF">
            <w:pPr>
              <w:rPr>
                <w:sz w:val="20"/>
                <w:szCs w:val="20"/>
              </w:rPr>
            </w:pPr>
            <w:r w:rsidRPr="00BC503D">
              <w:rPr>
                <w:sz w:val="20"/>
                <w:szCs w:val="20"/>
              </w:rPr>
              <w:t>17</w:t>
            </w:r>
          </w:p>
        </w:tc>
        <w:tc>
          <w:tcPr>
            <w:tcW w:w="1701" w:type="dxa"/>
            <w:tcBorders>
              <w:top w:val="single" w:sz="4" w:space="0" w:color="auto"/>
            </w:tcBorders>
            <w:shd w:val="clear" w:color="auto" w:fill="F2F2F2" w:themeFill="background1" w:themeFillShade="F2"/>
          </w:tcPr>
          <w:p w14:paraId="0603573C" w14:textId="1CD08DC7" w:rsidR="00BC503D" w:rsidRPr="00BC503D" w:rsidRDefault="0057759B" w:rsidP="008B02EF">
            <w:pPr>
              <w:rPr>
                <w:sz w:val="20"/>
                <w:szCs w:val="20"/>
              </w:rPr>
            </w:pPr>
            <w:r>
              <w:rPr>
                <w:sz w:val="20"/>
                <w:szCs w:val="20"/>
              </w:rPr>
              <w:t>20</w:t>
            </w:r>
          </w:p>
        </w:tc>
        <w:tc>
          <w:tcPr>
            <w:tcW w:w="2410" w:type="dxa"/>
            <w:tcBorders>
              <w:top w:val="single" w:sz="4" w:space="0" w:color="auto"/>
            </w:tcBorders>
            <w:shd w:val="clear" w:color="auto" w:fill="F2F2F2" w:themeFill="background1" w:themeFillShade="F2"/>
          </w:tcPr>
          <w:p w14:paraId="6AE2E22B" w14:textId="55FA10B4" w:rsidR="00BC503D" w:rsidRPr="00BC503D" w:rsidRDefault="005D3790" w:rsidP="008B02EF">
            <w:pPr>
              <w:keepNext/>
              <w:rPr>
                <w:sz w:val="20"/>
                <w:szCs w:val="20"/>
              </w:rPr>
            </w:pPr>
            <w:r>
              <w:rPr>
                <w:sz w:val="20"/>
                <w:szCs w:val="20"/>
              </w:rPr>
              <w:t>78</w:t>
            </w:r>
          </w:p>
        </w:tc>
        <w:tc>
          <w:tcPr>
            <w:tcW w:w="2805" w:type="dxa"/>
            <w:tcBorders>
              <w:top w:val="single" w:sz="4" w:space="0" w:color="auto"/>
            </w:tcBorders>
            <w:shd w:val="clear" w:color="auto" w:fill="F2F2F2" w:themeFill="background1" w:themeFillShade="F2"/>
          </w:tcPr>
          <w:p w14:paraId="4936435B" w14:textId="7CBFF33A" w:rsidR="00BC503D" w:rsidRPr="00BC503D" w:rsidRDefault="00BC503D" w:rsidP="005042F7">
            <w:pPr>
              <w:keepNext/>
              <w:rPr>
                <w:sz w:val="20"/>
                <w:szCs w:val="20"/>
              </w:rPr>
            </w:pPr>
          </w:p>
        </w:tc>
      </w:tr>
    </w:tbl>
    <w:p w14:paraId="4418BA49" w14:textId="2EE96A38" w:rsidR="008E019C" w:rsidRDefault="008E019C" w:rsidP="008E019C">
      <w:pPr>
        <w:pStyle w:val="Undertittel"/>
        <w:rPr>
          <w:sz w:val="28"/>
          <w:szCs w:val="28"/>
        </w:rPr>
      </w:pPr>
      <w:r w:rsidRPr="00252A4C">
        <w:rPr>
          <w:sz w:val="28"/>
          <w:szCs w:val="28"/>
        </w:rPr>
        <w:t>Driftsstatus og nøkkeltall</w:t>
      </w:r>
    </w:p>
    <w:p w14:paraId="682C3BB4" w14:textId="1056F3C6" w:rsidR="005042F7" w:rsidRDefault="005042F7" w:rsidP="005042F7">
      <w:pPr>
        <w:pStyle w:val="Bildetekst"/>
        <w:framePr w:hSpace="141" w:wrap="around" w:vAnchor="text" w:hAnchor="page" w:x="1464" w:y="2017"/>
      </w:pPr>
      <w:bookmarkStart w:id="42" w:name="_Toc161312536"/>
      <w:r>
        <w:t xml:space="preserve">Tabell </w:t>
      </w:r>
      <w:fldSimple w:instr=" SEQ Tabell \* ARABIC ">
        <w:r w:rsidR="00A72F77">
          <w:rPr>
            <w:noProof/>
          </w:rPr>
          <w:t>6</w:t>
        </w:r>
      </w:fldSimple>
      <w:r>
        <w:t xml:space="preserve">: </w:t>
      </w:r>
      <w:r w:rsidRPr="00795334">
        <w:t>Statistikk for bruk av reservetelefoniløsning driftet av HD</w:t>
      </w:r>
      <w:r>
        <w:t>O</w:t>
      </w:r>
      <w:bookmarkEnd w:id="42"/>
    </w:p>
    <w:p w14:paraId="48D7164D" w14:textId="77777777" w:rsidR="008B02EF" w:rsidRDefault="00FA15C5" w:rsidP="00A75EC4">
      <w:r>
        <w:rPr>
          <w:rFonts w:cstheme="minorHAnsi"/>
          <w:b/>
          <w:bCs/>
          <w:noProof/>
          <w:sz w:val="20"/>
          <w:szCs w:val="20"/>
        </w:rPr>
        <w:drawing>
          <wp:anchor distT="0" distB="0" distL="114300" distR="114300" simplePos="0" relativeHeight="251658252" behindDoc="0" locked="0" layoutInCell="1" allowOverlap="1" wp14:anchorId="56B8AE3B" wp14:editId="1835EDFC">
            <wp:simplePos x="0" y="0"/>
            <wp:positionH relativeFrom="margin">
              <wp:posOffset>-731580</wp:posOffset>
            </wp:positionH>
            <wp:positionV relativeFrom="margin">
              <wp:posOffset>5643880</wp:posOffset>
            </wp:positionV>
            <wp:extent cx="719455" cy="1002030"/>
            <wp:effectExtent l="0" t="0" r="0" b="7620"/>
            <wp:wrapSquare wrapText="bothSides"/>
            <wp:docPr id="36" name="Bilde 36" descr="Et bilde som inneholder tekst, Mobiltelefon, skjermbilde, dupped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tekst, Mobiltelefon, skjermbilde, duppeditt&#10;&#10;Automatisk generert beskrivelse"/>
                    <pic:cNvPicPr/>
                  </pic:nvPicPr>
                  <pic:blipFill rotWithShape="1">
                    <a:blip r:embed="rId55" cstate="print">
                      <a:extLst>
                        <a:ext uri="{28A0092B-C50C-407E-A947-70E740481C1C}">
                          <a14:useLocalDpi xmlns:a14="http://schemas.microsoft.com/office/drawing/2010/main" val="0"/>
                        </a:ext>
                      </a:extLst>
                    </a:blip>
                    <a:srcRect l="53115" t="4354" r="8262"/>
                    <a:stretch/>
                  </pic:blipFill>
                  <pic:spPr bwMode="auto">
                    <a:xfrm>
                      <a:off x="0" y="0"/>
                      <a:ext cx="719455"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E1608" w14:textId="1A04E522" w:rsidR="00FA15C5" w:rsidRDefault="00FA15C5" w:rsidP="00A75EC4">
      <w:pPr>
        <w:sectPr w:rsidR="00FA15C5" w:rsidSect="00905132">
          <w:pgSz w:w="16838" w:h="11906" w:orient="landscape"/>
          <w:pgMar w:top="1417" w:right="1417" w:bottom="1417" w:left="1417" w:header="708" w:footer="708" w:gutter="0"/>
          <w:cols w:space="708"/>
          <w:docGrid w:linePitch="360"/>
        </w:sectPr>
      </w:pPr>
    </w:p>
    <w:p w14:paraId="1F0A9095" w14:textId="52295CC0" w:rsidR="00B2054B" w:rsidRDefault="00B2054B" w:rsidP="00AF4F5C">
      <w:pPr>
        <w:sectPr w:rsidR="00B2054B" w:rsidSect="00905132">
          <w:pgSz w:w="16838" w:h="11906" w:orient="landscape"/>
          <w:pgMar w:top="1417" w:right="1417" w:bottom="1417" w:left="1417" w:header="708" w:footer="708" w:gutter="0"/>
          <w:cols w:num="2" w:space="708"/>
          <w:docGrid w:linePitch="360"/>
        </w:sectPr>
      </w:pPr>
      <w:r>
        <w:rPr>
          <w:noProof/>
        </w:rPr>
        <w:lastRenderedPageBreak/>
        <w:drawing>
          <wp:anchor distT="0" distB="0" distL="114300" distR="114300" simplePos="0" relativeHeight="251658259" behindDoc="0" locked="0" layoutInCell="1" allowOverlap="1" wp14:anchorId="11B10E8E" wp14:editId="59918736">
            <wp:simplePos x="0" y="0"/>
            <wp:positionH relativeFrom="margin">
              <wp:posOffset>-914400</wp:posOffset>
            </wp:positionH>
            <wp:positionV relativeFrom="margin">
              <wp:posOffset>3375660</wp:posOffset>
            </wp:positionV>
            <wp:extent cx="9914890" cy="337185"/>
            <wp:effectExtent l="0" t="0" r="0" b="5715"/>
            <wp:wrapSquare wrapText="bothSides"/>
            <wp:docPr id="263380629" name="Bilde 26338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0">
                      <a:extLst>
                        <a:ext uri="{28A0092B-C50C-407E-A947-70E740481C1C}">
                          <a14:useLocalDpi xmlns:a14="http://schemas.microsoft.com/office/drawing/2010/main" val="0"/>
                        </a:ext>
                      </a:extLst>
                    </a:blip>
                    <a:srcRect t="71116"/>
                    <a:stretch/>
                  </pic:blipFill>
                  <pic:spPr bwMode="auto">
                    <a:xfrm>
                      <a:off x="0" y="0"/>
                      <a:ext cx="991489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58" behindDoc="0" locked="0" layoutInCell="1" allowOverlap="1" wp14:anchorId="47C7B5F0" wp14:editId="49E10BE1">
                <wp:simplePos x="0" y="0"/>
                <wp:positionH relativeFrom="column">
                  <wp:posOffset>-95885</wp:posOffset>
                </wp:positionH>
                <wp:positionV relativeFrom="paragraph">
                  <wp:posOffset>2693837</wp:posOffset>
                </wp:positionV>
                <wp:extent cx="8973185" cy="1404620"/>
                <wp:effectExtent l="0" t="0" r="0" b="0"/>
                <wp:wrapSquare wrapText="bothSides"/>
                <wp:docPr id="124698930" name="Tekstboks 124698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3185" cy="1404620"/>
                        </a:xfrm>
                        <a:prstGeom prst="rect">
                          <a:avLst/>
                        </a:prstGeom>
                        <a:solidFill>
                          <a:srgbClr val="FFFFFF"/>
                        </a:solidFill>
                        <a:ln w="9525">
                          <a:noFill/>
                          <a:miter lim="800000"/>
                          <a:headEnd/>
                          <a:tailEnd/>
                        </a:ln>
                      </wps:spPr>
                      <wps:txbx>
                        <w:txbxContent>
                          <w:p w14:paraId="3AA1BB85" w14:textId="77777777" w:rsidR="00B2054B" w:rsidRPr="0031092F" w:rsidRDefault="00B2054B" w:rsidP="00B2054B">
                            <w:pPr>
                              <w:pStyle w:val="Overskrift1"/>
                              <w:jc w:val="center"/>
                              <w:rPr>
                                <w:b/>
                                <w:bCs/>
                                <w:sz w:val="96"/>
                                <w:szCs w:val="96"/>
                              </w:rPr>
                            </w:pPr>
                            <w:bookmarkStart w:id="43" w:name="_Toc148450839"/>
                            <w:bookmarkStart w:id="44" w:name="_Toc161312411"/>
                            <w:r>
                              <w:rPr>
                                <w:b/>
                                <w:bCs/>
                                <w:sz w:val="96"/>
                                <w:szCs w:val="96"/>
                              </w:rPr>
                              <w:t>RAPPORTERING HDO PLATTFORM</w:t>
                            </w:r>
                            <w:bookmarkEnd w:id="43"/>
                            <w:bookmarkEnd w:id="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7C7B5F0" id="Tekstboks 124698930" o:spid="_x0000_s1045" type="#_x0000_t202" style="position:absolute;margin-left:-7.55pt;margin-top:212.1pt;width:706.5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PtFA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" stroked="f">
                <v:textbox style="mso-fit-shape-to-text:t">
                  <w:txbxContent>
                    <w:p w14:paraId="3AA1BB85" w14:textId="77777777" w:rsidR="00B2054B" w:rsidRPr="0031092F" w:rsidRDefault="00B2054B" w:rsidP="00B2054B">
                      <w:pPr>
                        <w:pStyle w:val="Heading1"/>
                        <w:jc w:val="center"/>
                        <w:rPr>
                          <w:b/>
                          <w:bCs/>
                          <w:sz w:val="96"/>
                          <w:szCs w:val="96"/>
                        </w:rPr>
                      </w:pPr>
                      <w:bookmarkStart w:id="57" w:name="_Toc148450839"/>
                      <w:bookmarkStart w:id="58" w:name="_Toc161312411"/>
                      <w:r>
                        <w:rPr>
                          <w:b/>
                          <w:bCs/>
                          <w:sz w:val="96"/>
                          <w:szCs w:val="96"/>
                        </w:rPr>
                        <w:t>RAPPORTERING HDO PLATTFORM</w:t>
                      </w:r>
                      <w:bookmarkEnd w:id="57"/>
                      <w:bookmarkEnd w:id="58"/>
                    </w:p>
                  </w:txbxContent>
                </v:textbox>
                <w10:wrap type="square"/>
              </v:shape>
            </w:pict>
          </mc:Fallback>
        </mc:AlternateContent>
      </w:r>
    </w:p>
    <w:bookmarkStart w:id="45" w:name="_Toc148450840"/>
    <w:bookmarkStart w:id="46" w:name="_Toc161312412"/>
    <w:p w14:paraId="35743722" w14:textId="5B1BE163" w:rsidR="00042A69" w:rsidRPr="00C3114A" w:rsidRDefault="00D95EA5" w:rsidP="00042A69">
      <w:pPr>
        <w:pStyle w:val="Overskrift1"/>
        <w:rPr>
          <w:b/>
          <w:bCs/>
          <w:sz w:val="36"/>
          <w:szCs w:val="36"/>
        </w:rPr>
      </w:pPr>
      <w:r w:rsidRPr="005A70A7">
        <w:rPr>
          <w:rStyle w:val="Overskrift1Tegn"/>
          <w:b/>
          <w:bCs/>
          <w:noProof/>
        </w:rPr>
        <w:lastRenderedPageBreak/>
        <mc:AlternateContent>
          <mc:Choice Requires="wps">
            <w:drawing>
              <wp:anchor distT="0" distB="0" distL="114300" distR="114300" simplePos="0" relativeHeight="251658286" behindDoc="0" locked="0" layoutInCell="1" allowOverlap="1" wp14:anchorId="3E5A7330" wp14:editId="4DAC5C64">
                <wp:simplePos x="0" y="0"/>
                <wp:positionH relativeFrom="column">
                  <wp:posOffset>6433820</wp:posOffset>
                </wp:positionH>
                <wp:positionV relativeFrom="paragraph">
                  <wp:posOffset>52070</wp:posOffset>
                </wp:positionV>
                <wp:extent cx="20955" cy="8810625"/>
                <wp:effectExtent l="0" t="0" r="36195" b="28575"/>
                <wp:wrapNone/>
                <wp:docPr id="1925807165" name="Rett linje 1925807165"/>
                <wp:cNvGraphicFramePr/>
                <a:graphic xmlns:a="http://schemas.openxmlformats.org/drawingml/2006/main">
                  <a:graphicData uri="http://schemas.microsoft.com/office/word/2010/wordprocessingShape">
                    <wps:wsp>
                      <wps:cNvCnPr/>
                      <wps:spPr>
                        <a:xfrm>
                          <a:off x="0" y="0"/>
                          <a:ext cx="20955" cy="8810625"/>
                        </a:xfrm>
                        <a:prstGeom prst="line">
                          <a:avLst/>
                        </a:prstGeom>
                        <a:noFill/>
                        <a:ln w="6350" cap="flat" cmpd="sng" algn="ctr">
                          <a:solidFill>
                            <a:srgbClr val="7AB2E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0C67C4" id="Rett linje 1925807165" o:spid="_x0000_s1026"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6pt,4.1pt" to="508.25pt,6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" strokecolor="#7ab2e1" strokeweight=".5pt">
                <v:stroke joinstyle="miter"/>
              </v:line>
            </w:pict>
          </mc:Fallback>
        </mc:AlternateContent>
      </w:r>
      <w:r w:rsidR="00042A69">
        <w:rPr>
          <w:b/>
          <w:bCs/>
          <w:sz w:val="36"/>
          <w:szCs w:val="36"/>
        </w:rPr>
        <w:t>Datasenter</w:t>
      </w:r>
      <w:bookmarkEnd w:id="45"/>
      <w:bookmarkEnd w:id="46"/>
    </w:p>
    <w:p w14:paraId="4673E420" w14:textId="77777777" w:rsidR="00042A69" w:rsidRDefault="00042A69" w:rsidP="00042A69">
      <w:pPr>
        <w:pStyle w:val="Undertittel"/>
        <w:rPr>
          <w:sz w:val="28"/>
          <w:szCs w:val="28"/>
        </w:rPr>
      </w:pPr>
      <w:r w:rsidRPr="00252A4C">
        <w:rPr>
          <w:sz w:val="28"/>
          <w:szCs w:val="28"/>
        </w:rPr>
        <w:t>Oppsummering av perioden</w:t>
      </w:r>
    </w:p>
    <w:p w14:paraId="39BED686" w14:textId="589C2084" w:rsidR="00407528" w:rsidRDefault="00274F89" w:rsidP="00407528">
      <w:r>
        <w:t>HDO</w:t>
      </w:r>
      <w:r w:rsidR="00B9453D">
        <w:t xml:space="preserve">s datasenterressurser har i perioden bistått Medielogg-prosjektet </w:t>
      </w:r>
      <w:r w:rsidR="005C35C7">
        <w:t>med teknisk</w:t>
      </w:r>
      <w:r w:rsidR="00187F85">
        <w:t xml:space="preserve"> kompetanse og rådgivning i</w:t>
      </w:r>
      <w:r w:rsidR="00831C26">
        <w:t xml:space="preserve"> forbindelse med n</w:t>
      </w:r>
      <w:r w:rsidR="00187F85">
        <w:t>ettverksdesign, arkitektur og sikkerhet</w:t>
      </w:r>
      <w:r w:rsidR="00831C26">
        <w:t>.</w:t>
      </w:r>
    </w:p>
    <w:p w14:paraId="0F750BEE" w14:textId="04FEE7AE" w:rsidR="000D09E3" w:rsidRDefault="000D09E3" w:rsidP="00407528">
      <w:r>
        <w:t>Det er videre startet utskifting av maskinvare for seks AMK-sentraler hvor produsent-garanti er utgått. Utskifting for AMK Oslo og AMK Innlandet ble utført i februar uten nedetid.</w:t>
      </w:r>
    </w:p>
    <w:p w14:paraId="2F185807" w14:textId="0AE13247" w:rsidR="00E553A9" w:rsidRPr="00407528" w:rsidRDefault="00E553A9" w:rsidP="00407528">
      <w:r>
        <w:t xml:space="preserve">Det arbeides med å etablere ytterligere samarbeid med Norsk Helsenett </w:t>
      </w:r>
      <w:r w:rsidR="003D7069">
        <w:t xml:space="preserve">SF i forbindelse med </w:t>
      </w:r>
      <w:r>
        <w:t>behov for aksesslinjer tilknyttet utfasing av ICCS. I samme prosjekt bistår HDO D</w:t>
      </w:r>
      <w:r w:rsidR="003D7069">
        <w:t>irektoratet for samfunnssikkerhet og beredskap (DSB)</w:t>
      </w:r>
      <w:r>
        <w:t xml:space="preserve"> med kompetanse </w:t>
      </w:r>
      <w:r w:rsidR="00487E4A">
        <w:t xml:space="preserve">i forbindelse med </w:t>
      </w:r>
      <w:r>
        <w:t>oppsigelse av aksesslinjer tilknyttet ICCS løsningen som ikke lenger er nødvendig.</w:t>
      </w:r>
    </w:p>
    <w:p w14:paraId="7E01DF0D" w14:textId="71DD589F" w:rsidR="00042A69" w:rsidRPr="001B582D" w:rsidRDefault="00487E4A" w:rsidP="00042A69">
      <w:pPr>
        <w:rPr>
          <w:rFonts w:eastAsiaTheme="minorEastAsia"/>
          <w:color w:val="5A5A5A" w:themeColor="text1" w:themeTint="A5"/>
          <w:spacing w:val="15"/>
          <w:sz w:val="28"/>
          <w:szCs w:val="28"/>
        </w:rPr>
      </w:pPr>
      <w:r>
        <w:rPr>
          <w:noProof/>
        </w:rPr>
        <w:drawing>
          <wp:anchor distT="0" distB="0" distL="114300" distR="114300" simplePos="0" relativeHeight="251658261" behindDoc="0" locked="0" layoutInCell="1" allowOverlap="1" wp14:anchorId="1EED4F59" wp14:editId="6CB629C9">
            <wp:simplePos x="0" y="0"/>
            <wp:positionH relativeFrom="margin">
              <wp:posOffset>51435</wp:posOffset>
            </wp:positionH>
            <wp:positionV relativeFrom="margin">
              <wp:posOffset>2726690</wp:posOffset>
            </wp:positionV>
            <wp:extent cx="342900" cy="342900"/>
            <wp:effectExtent l="0" t="0" r="0" b="0"/>
            <wp:wrapSquare wrapText="bothSides"/>
            <wp:docPr id="1381601561" name="Grafikk 1381601561" descr="Avmerking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1881" name="Grafikk 45841881" descr="Avmerking kontur"/>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042A69" w:rsidRPr="001B582D">
        <w:rPr>
          <w:rFonts w:eastAsiaTheme="minorEastAsia"/>
          <w:color w:val="5A5A5A" w:themeColor="text1" w:themeTint="A5"/>
          <w:spacing w:val="15"/>
          <w:sz w:val="28"/>
          <w:szCs w:val="28"/>
        </w:rPr>
        <w:t>Driftsstatus og nøkkeltall</w:t>
      </w:r>
    </w:p>
    <w:p w14:paraId="47BB465F" w14:textId="27D91FE4" w:rsidR="00D95EA5" w:rsidRDefault="00487E4A" w:rsidP="00D95EA5">
      <w:r>
        <w:t xml:space="preserve">HDO Tjenesteplattform har i perioden hatt en oppetid på </w:t>
      </w:r>
      <w:r w:rsidRPr="00487E4A">
        <w:rPr>
          <w:b/>
          <w:bCs/>
        </w:rPr>
        <w:t>100 %</w:t>
      </w:r>
    </w:p>
    <w:p w14:paraId="4DD0B650" w14:textId="7B406C43" w:rsidR="00D95EA5" w:rsidRDefault="00D95EA5" w:rsidP="00D95EA5"/>
    <w:p w14:paraId="1C4D128F" w14:textId="1C73F7AE" w:rsidR="00D95EA5" w:rsidRDefault="00D95EA5" w:rsidP="00D95EA5"/>
    <w:p w14:paraId="14F3FDBD" w14:textId="71864F02" w:rsidR="00D95EA5" w:rsidRDefault="00B045F1" w:rsidP="00D95EA5">
      <w:r>
        <w:rPr>
          <w:b/>
          <w:bCs/>
          <w:noProof/>
        </w:rPr>
        <w:drawing>
          <wp:anchor distT="0" distB="0" distL="114300" distR="114300" simplePos="0" relativeHeight="251658288" behindDoc="0" locked="0" layoutInCell="1" allowOverlap="1" wp14:anchorId="0F4411DC" wp14:editId="4891E58E">
            <wp:simplePos x="0" y="0"/>
            <wp:positionH relativeFrom="margin">
              <wp:align>left</wp:align>
            </wp:positionH>
            <wp:positionV relativeFrom="margin">
              <wp:posOffset>3566160</wp:posOffset>
            </wp:positionV>
            <wp:extent cx="5572125" cy="4648835"/>
            <wp:effectExtent l="0" t="0" r="9525" b="0"/>
            <wp:wrapSquare wrapText="bothSides"/>
            <wp:docPr id="726729497" name="Bilde 726729497" descr="Et bilde som inneholder Menneskeansikt, mann, kab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79634" name="Bilde 10" descr="Et bilde som inneholder Menneskeansikt, mann, kabel, person&#10;&#10;Automatisk generert beskrivelse"/>
                    <pic:cNvPicPr/>
                  </pic:nvPicPr>
                  <pic:blipFill rotWithShape="1">
                    <a:blip r:embed="rId56" cstate="print">
                      <a:extLst>
                        <a:ext uri="{28A0092B-C50C-407E-A947-70E740481C1C}">
                          <a14:useLocalDpi xmlns:a14="http://schemas.microsoft.com/office/drawing/2010/main" val="0"/>
                        </a:ext>
                      </a:extLst>
                    </a:blip>
                    <a:srcRect t="10411" b="9442"/>
                    <a:stretch/>
                  </pic:blipFill>
                  <pic:spPr bwMode="auto">
                    <a:xfrm>
                      <a:off x="0" y="0"/>
                      <a:ext cx="5572125" cy="464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26A1C" w14:textId="77777777" w:rsidR="00D95EA5" w:rsidRDefault="00D95EA5" w:rsidP="00D95EA5"/>
    <w:p w14:paraId="5820B47B" w14:textId="77777777" w:rsidR="00D95EA5" w:rsidRDefault="00D95EA5" w:rsidP="00D95EA5"/>
    <w:p w14:paraId="3DD915AE" w14:textId="77777777" w:rsidR="00D95EA5" w:rsidRDefault="00D95EA5" w:rsidP="00D95EA5"/>
    <w:p w14:paraId="3B39FE17" w14:textId="4C4C0339" w:rsidR="00D95EA5" w:rsidRDefault="00D95EA5" w:rsidP="00D95EA5"/>
    <w:p w14:paraId="74C16DF9" w14:textId="77777777" w:rsidR="00D95EA5" w:rsidRDefault="00D95EA5" w:rsidP="00D95EA5"/>
    <w:p w14:paraId="3FC1B449" w14:textId="77777777" w:rsidR="00D95EA5" w:rsidRDefault="00D95EA5" w:rsidP="00D95EA5"/>
    <w:p w14:paraId="54B013E2" w14:textId="77777777" w:rsidR="00D95EA5" w:rsidRDefault="00D95EA5" w:rsidP="00D95EA5"/>
    <w:p w14:paraId="12EFBCDB" w14:textId="77777777" w:rsidR="00D95EA5" w:rsidRDefault="00D95EA5" w:rsidP="00D95EA5"/>
    <w:p w14:paraId="5E3C3958" w14:textId="77777777" w:rsidR="00D95EA5" w:rsidRDefault="00D95EA5" w:rsidP="00D95EA5"/>
    <w:p w14:paraId="5000A712" w14:textId="77777777" w:rsidR="00D95EA5" w:rsidRDefault="00D95EA5" w:rsidP="00D95EA5"/>
    <w:p w14:paraId="251201FF" w14:textId="57111C23" w:rsidR="00D95EA5" w:rsidRDefault="00D95EA5" w:rsidP="00D95EA5"/>
    <w:p w14:paraId="32BB57B9" w14:textId="283781A5" w:rsidR="00D95EA5" w:rsidRDefault="00D95EA5" w:rsidP="00D95EA5"/>
    <w:p w14:paraId="090AB567" w14:textId="77777777" w:rsidR="00D95EA5" w:rsidRDefault="00D95EA5" w:rsidP="00D95EA5"/>
    <w:p w14:paraId="2BC7AD86" w14:textId="77777777" w:rsidR="00D95EA5" w:rsidRDefault="00D95EA5" w:rsidP="00D95EA5"/>
    <w:p w14:paraId="4853E0DD" w14:textId="77777777" w:rsidR="00D95EA5" w:rsidRDefault="00D95EA5" w:rsidP="00D95EA5">
      <w:bookmarkStart w:id="47" w:name="_Toc148450841"/>
    </w:p>
    <w:p w14:paraId="20974E8E" w14:textId="42EB0872" w:rsidR="00F50A25" w:rsidRPr="00C3114A" w:rsidRDefault="00F50A25" w:rsidP="00F50A25">
      <w:pPr>
        <w:pStyle w:val="Overskrift1"/>
        <w:rPr>
          <w:b/>
          <w:bCs/>
          <w:sz w:val="36"/>
          <w:szCs w:val="36"/>
        </w:rPr>
      </w:pPr>
      <w:bookmarkStart w:id="48" w:name="_Toc161312413"/>
      <w:r w:rsidRPr="00AF564B">
        <w:rPr>
          <w:b/>
          <w:bCs/>
          <w:sz w:val="36"/>
          <w:szCs w:val="36"/>
        </w:rPr>
        <w:t>Økosystem</w:t>
      </w:r>
      <w:r>
        <w:rPr>
          <w:b/>
          <w:bCs/>
          <w:sz w:val="36"/>
          <w:szCs w:val="36"/>
        </w:rPr>
        <w:t xml:space="preserve">, </w:t>
      </w:r>
      <w:r w:rsidRPr="00AF564B">
        <w:rPr>
          <w:b/>
          <w:bCs/>
          <w:sz w:val="36"/>
          <w:szCs w:val="36"/>
        </w:rPr>
        <w:t>integrasjonsplattform</w:t>
      </w:r>
      <w:r>
        <w:rPr>
          <w:b/>
          <w:bCs/>
          <w:sz w:val="36"/>
          <w:szCs w:val="36"/>
        </w:rPr>
        <w:t xml:space="preserve"> og </w:t>
      </w:r>
      <w:r w:rsidRPr="00AF564B">
        <w:rPr>
          <w:b/>
          <w:bCs/>
          <w:sz w:val="36"/>
          <w:szCs w:val="36"/>
        </w:rPr>
        <w:t>servermiljø</w:t>
      </w:r>
      <w:bookmarkEnd w:id="47"/>
      <w:bookmarkEnd w:id="48"/>
    </w:p>
    <w:p w14:paraId="54562A65" w14:textId="7C0AD991" w:rsidR="00F50A25" w:rsidRDefault="00EC760F" w:rsidP="00F50A25">
      <w:pPr>
        <w:pStyle w:val="Undertittel"/>
        <w:rPr>
          <w:sz w:val="28"/>
          <w:szCs w:val="28"/>
        </w:rPr>
      </w:pPr>
      <w:r>
        <w:rPr>
          <w:sz w:val="28"/>
          <w:szCs w:val="28"/>
        </w:rPr>
        <w:t>Pågående initiativer</w:t>
      </w:r>
    </w:p>
    <w:p w14:paraId="70A0A0A5" w14:textId="1A94D60B" w:rsidR="004813CB" w:rsidRDefault="004813CB" w:rsidP="004813CB">
      <w:pPr>
        <w:pStyle w:val="Undertittel"/>
      </w:pPr>
      <w:r>
        <w:t>Automatisering</w:t>
      </w:r>
    </w:p>
    <w:p w14:paraId="12DFC07C" w14:textId="159AD9C2" w:rsidR="00397C89" w:rsidRDefault="00711A37" w:rsidP="00703665">
      <w:pPr>
        <w:spacing w:after="0"/>
      </w:pPr>
      <w:r>
        <w:t xml:space="preserve">Utover </w:t>
      </w:r>
      <w:r w:rsidR="00B93742">
        <w:t>at foretakets plattformressurser</w:t>
      </w:r>
      <w:r w:rsidR="00CF4B91">
        <w:t xml:space="preserve"> bistår med større leveranser til KAK-prosjektet, er det</w:t>
      </w:r>
      <w:r w:rsidR="00C51FDD">
        <w:t xml:space="preserve"> i perioden</w:t>
      </w:r>
      <w:r w:rsidR="00C51FDD" w:rsidRPr="00D95EA5">
        <w:t xml:space="preserve"> opprett</w:t>
      </w:r>
      <w:r w:rsidR="00C51FDD">
        <w:t>holdt fokus på effektivisering av operasjoner og arbeidsoppgaver</w:t>
      </w:r>
      <w:r w:rsidR="004A0E7D">
        <w:t xml:space="preserve">, og automatiseringskonseptet er blitt utvidet: </w:t>
      </w:r>
      <w:r w:rsidR="00C51FDD">
        <w:t xml:space="preserve"> </w:t>
      </w:r>
    </w:p>
    <w:p w14:paraId="2CE8066D" w14:textId="77777777" w:rsidR="00397C89" w:rsidRDefault="00397C89" w:rsidP="00397C89">
      <w:pPr>
        <w:pStyle w:val="Listeavsnitt"/>
        <w:numPr>
          <w:ilvl w:val="0"/>
          <w:numId w:val="36"/>
        </w:numPr>
      </w:pPr>
      <w:r>
        <w:t xml:space="preserve">for rask tildeling av midlertidig forhøyelse av HDO-brukers rettigheter på egen laptop (LAPS), inkludert sporing og historikk i saksverktøy. </w:t>
      </w:r>
    </w:p>
    <w:p w14:paraId="5C4B51F9" w14:textId="77777777" w:rsidR="00397C89" w:rsidRDefault="00397C89" w:rsidP="00397C89">
      <w:pPr>
        <w:pStyle w:val="Listeavsnitt"/>
        <w:numPr>
          <w:ilvl w:val="0"/>
          <w:numId w:val="36"/>
        </w:numPr>
      </w:pPr>
      <w:r>
        <w:t>for raskere tilrettelegging når HDO-ansatte er på jobbreise i utlandet.</w:t>
      </w:r>
    </w:p>
    <w:p w14:paraId="1E5D5DAE" w14:textId="5C0D687E" w:rsidR="00C51FDD" w:rsidRDefault="00397C89" w:rsidP="00C51FDD">
      <w:r>
        <w:t>Det er laget en webløsning for intern bruk slik at bestillere i HDO kan følge prosessering av automatiserte leveranser i sanntid der det er relevant</w:t>
      </w:r>
      <w:r w:rsidR="00C51FDD">
        <w:t>.</w:t>
      </w:r>
    </w:p>
    <w:p w14:paraId="7D0EBB7C" w14:textId="262979D2" w:rsidR="004813CB" w:rsidRDefault="004813CB" w:rsidP="004813CB">
      <w:pPr>
        <w:pStyle w:val="Undertittel"/>
      </w:pPr>
      <w:r>
        <w:t>Forberedelse til skifte av sakshåndteringsverktøy</w:t>
      </w:r>
    </w:p>
    <w:p w14:paraId="303C0102" w14:textId="5D0DD661" w:rsidR="00FB597E" w:rsidRDefault="006372ED" w:rsidP="00F50A25">
      <w:r>
        <w:t>Det er</w:t>
      </w:r>
      <w:r w:rsidR="003867D3">
        <w:t xml:space="preserve"> igangsatt migrering</w:t>
      </w:r>
      <w:r w:rsidR="004C7EAD">
        <w:t xml:space="preserve"> </w:t>
      </w:r>
      <w:r w:rsidR="00E8747C">
        <w:t>av</w:t>
      </w:r>
      <w:r w:rsidR="004C7EAD">
        <w:t xml:space="preserve"> </w:t>
      </w:r>
      <w:r w:rsidR="00611966">
        <w:t xml:space="preserve">prosess for </w:t>
      </w:r>
      <w:r w:rsidR="004C7EAD">
        <w:t>endringshåndtering</w:t>
      </w:r>
      <w:r w:rsidR="00E8747C">
        <w:t xml:space="preserve"> i forbindelse med at sakshåndtering</w:t>
      </w:r>
      <w:r w:rsidR="004C7EAD">
        <w:t xml:space="preserve"> skal flyttes til </w:t>
      </w:r>
      <w:r w:rsidR="00E8747C">
        <w:t>et nytt verktøy</w:t>
      </w:r>
      <w:r w:rsidR="00EB528D">
        <w:t xml:space="preserve">. Skifte av verktøy vil gi HDO vesentlig bedre mulighet for </w:t>
      </w:r>
      <w:r w:rsidR="00406432">
        <w:t xml:space="preserve">egen </w:t>
      </w:r>
      <w:r w:rsidR="00EB528D">
        <w:t>drift og konfigur</w:t>
      </w:r>
      <w:r w:rsidR="00406432">
        <w:t>asjon</w:t>
      </w:r>
      <w:r w:rsidR="00EB528D">
        <w:t xml:space="preserve"> uten bruk av ekstern support</w:t>
      </w:r>
      <w:r w:rsidR="003431FC">
        <w:t xml:space="preserve">, </w:t>
      </w:r>
      <w:r w:rsidR="00EB528D">
        <w:t>samt bedre integrasjon mot øvrige fellessystemer i HDO</w:t>
      </w:r>
      <w:r w:rsidR="00011481">
        <w:t>. Dette forventes å bidra til en mer</w:t>
      </w:r>
      <w:r w:rsidR="00EB528D">
        <w:t xml:space="preserve"> effektiv og detaljert saksbehandling. Mål om avvikling av gammelt system og overgang til nytt er satt til medio juni 2024.</w:t>
      </w:r>
    </w:p>
    <w:p w14:paraId="09F81BF2" w14:textId="3B89EF57" w:rsidR="00183484" w:rsidRDefault="005078C4" w:rsidP="00C5114A">
      <w:pPr>
        <w:pStyle w:val="Undertittel"/>
      </w:pPr>
      <w:r>
        <w:t>Autentiserings- og aut</w:t>
      </w:r>
      <w:r w:rsidR="00C5114A">
        <w:t>oriseringskonsept</w:t>
      </w:r>
    </w:p>
    <w:p w14:paraId="5E9FC2BF" w14:textId="44C6F6E2" w:rsidR="0043528C" w:rsidRDefault="00A20BB5" w:rsidP="0043528C">
      <w:r>
        <w:t>Som rapportert i forrige periode, skal HDO ta i bruk tilgangsstyringsverktøyet Microsoft ADFS</w:t>
      </w:r>
      <w:r>
        <w:rPr>
          <w:rStyle w:val="Fotnotereferanse"/>
        </w:rPr>
        <w:footnoteReference w:id="3"/>
      </w:r>
      <w:r>
        <w:t xml:space="preserve">. </w:t>
      </w:r>
      <w:r w:rsidR="00350099">
        <w:t>Verktøyet vil</w:t>
      </w:r>
      <w:r w:rsidR="00D8472E">
        <w:t xml:space="preserve"> medføre en </w:t>
      </w:r>
      <w:r w:rsidR="0043528C">
        <w:t>enklere og</w:t>
      </w:r>
      <w:r w:rsidR="00D8472E">
        <w:t xml:space="preserve"> mer</w:t>
      </w:r>
      <w:r w:rsidR="0043528C">
        <w:t xml:space="preserve"> strømlinjeformet pålogging for HDOs brukere mot </w:t>
      </w:r>
      <w:r w:rsidR="00D8472E">
        <w:t xml:space="preserve">flere av foretakets </w:t>
      </w:r>
      <w:r w:rsidR="0043528C">
        <w:t>tjenester</w:t>
      </w:r>
      <w:r w:rsidR="00D8472E">
        <w:t xml:space="preserve">. </w:t>
      </w:r>
      <w:r w:rsidR="0043528C">
        <w:t xml:space="preserve">Dette innebærer muligheten for pålogging ved hjelp av HelseID, og vil være sentralt for AMK-operatørenes pålogging i LifeX (KAK) gjennom Locus Emergency-løsningen (AMK IKT). </w:t>
      </w:r>
    </w:p>
    <w:p w14:paraId="08FCD593" w14:textId="7B9E77E3" w:rsidR="00FB77FF" w:rsidRPr="00560EEA" w:rsidRDefault="00B27E7E" w:rsidP="00560EEA">
      <w:r w:rsidRPr="00B27E7E">
        <w:rPr>
          <w:noProof/>
        </w:rPr>
        <w:drawing>
          <wp:anchor distT="0" distB="0" distL="114300" distR="114300" simplePos="0" relativeHeight="251658293" behindDoc="0" locked="0" layoutInCell="1" allowOverlap="1" wp14:anchorId="2BB9F399" wp14:editId="6B1ED15F">
            <wp:simplePos x="0" y="0"/>
            <wp:positionH relativeFrom="margin">
              <wp:posOffset>10840720</wp:posOffset>
            </wp:positionH>
            <wp:positionV relativeFrom="margin">
              <wp:posOffset>5615305</wp:posOffset>
            </wp:positionV>
            <wp:extent cx="2397760" cy="2597785"/>
            <wp:effectExtent l="0" t="0" r="2540" b="0"/>
            <wp:wrapSquare wrapText="bothSides"/>
            <wp:docPr id="2109631581" name="Bilde 1" descr="Et bilde som inneholder tekst, sirkel, diagra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31581" name="Bilde 1" descr="Et bilde som inneholder tekst, sirkel, diagram, skjermbilde&#10;&#10;Automatisk generert beskrivelse"/>
                    <pic:cNvPicPr/>
                  </pic:nvPicPr>
                  <pic:blipFill>
                    <a:blip r:embed="rId57">
                      <a:extLst>
                        <a:ext uri="{28A0092B-C50C-407E-A947-70E740481C1C}">
                          <a14:useLocalDpi xmlns:a14="http://schemas.microsoft.com/office/drawing/2010/main" val="0"/>
                        </a:ext>
                      </a:extLst>
                    </a:blip>
                    <a:stretch>
                      <a:fillRect/>
                    </a:stretch>
                  </pic:blipFill>
                  <pic:spPr>
                    <a:xfrm>
                      <a:off x="0" y="0"/>
                      <a:ext cx="2397760" cy="2597785"/>
                    </a:xfrm>
                    <a:prstGeom prst="rect">
                      <a:avLst/>
                    </a:prstGeom>
                  </pic:spPr>
                </pic:pic>
              </a:graphicData>
            </a:graphic>
            <wp14:sizeRelH relativeFrom="margin">
              <wp14:pctWidth>0</wp14:pctWidth>
            </wp14:sizeRelH>
            <wp14:sizeRelV relativeFrom="margin">
              <wp14:pctHeight>0</wp14:pctHeight>
            </wp14:sizeRelV>
          </wp:anchor>
        </w:drawing>
      </w:r>
      <w:r w:rsidRPr="00B27E7E">
        <w:t xml:space="preserve"> </w:t>
      </w:r>
      <w:r w:rsidR="00D8472E">
        <w:t xml:space="preserve">HDO har i perioden </w:t>
      </w:r>
      <w:r w:rsidR="0043528C">
        <w:t xml:space="preserve">leid inn teknisk spesialist for design, oppsett, konfigurering og kompetanseoverføring, og gjennomfører </w:t>
      </w:r>
      <w:r w:rsidR="00D8472E">
        <w:t xml:space="preserve">regelmessige </w:t>
      </w:r>
      <w:r w:rsidR="0043528C">
        <w:t>møter med arkitektur-ansvarlige i både Norsk Helsenett og AMK IKT</w:t>
      </w:r>
      <w:r w:rsidR="00D8472E">
        <w:t xml:space="preserve"> for å sikre felles innretning</w:t>
      </w:r>
      <w:r w:rsidR="0043528C">
        <w:t>.</w:t>
      </w:r>
    </w:p>
    <w:p w14:paraId="042C6484" w14:textId="49E89B66" w:rsidR="00F50A25" w:rsidRPr="003728C3" w:rsidRDefault="00F50A25" w:rsidP="00F50A25">
      <w:pPr>
        <w:rPr>
          <w:rFonts w:eastAsiaTheme="minorEastAsia"/>
          <w:color w:val="5A5A5A" w:themeColor="text1" w:themeTint="A5"/>
          <w:spacing w:val="15"/>
          <w:sz w:val="28"/>
          <w:szCs w:val="28"/>
        </w:rPr>
      </w:pPr>
      <w:r w:rsidRPr="001B582D">
        <w:rPr>
          <w:rFonts w:eastAsiaTheme="minorEastAsia"/>
          <w:color w:val="5A5A5A" w:themeColor="text1" w:themeTint="A5"/>
          <w:spacing w:val="15"/>
          <w:sz w:val="28"/>
          <w:szCs w:val="28"/>
        </w:rPr>
        <w:t>Driftsstatus og nøkkeltall</w:t>
      </w:r>
    </w:p>
    <w:p w14:paraId="68A98D09" w14:textId="170DC615" w:rsidR="00C42198" w:rsidRDefault="00DF4655" w:rsidP="009F064A">
      <w:r>
        <w:fldChar w:fldCharType="begin"/>
      </w:r>
      <w:r>
        <w:instrText xml:space="preserve"> REF _Ref161077115 \h </w:instrText>
      </w:r>
      <w:r>
        <w:fldChar w:fldCharType="separate"/>
      </w:r>
      <w:r>
        <w:t xml:space="preserve">Figur </w:t>
      </w:r>
      <w:r>
        <w:rPr>
          <w:noProof/>
        </w:rPr>
        <w:t>8</w:t>
      </w:r>
      <w:r>
        <w:fldChar w:fldCharType="end"/>
      </w:r>
      <w:r w:rsidR="009F064A">
        <w:rPr>
          <w:noProof/>
        </w:rPr>
        <mc:AlternateContent>
          <mc:Choice Requires="wps">
            <w:drawing>
              <wp:anchor distT="0" distB="0" distL="114300" distR="114300" simplePos="0" relativeHeight="251658287" behindDoc="0" locked="0" layoutInCell="1" allowOverlap="1" wp14:anchorId="068C6B39" wp14:editId="3ACACF7F">
                <wp:simplePos x="0" y="0"/>
                <wp:positionH relativeFrom="margin">
                  <wp:align>right</wp:align>
                </wp:positionH>
                <wp:positionV relativeFrom="paragraph">
                  <wp:posOffset>2198370</wp:posOffset>
                </wp:positionV>
                <wp:extent cx="2466975" cy="171450"/>
                <wp:effectExtent l="0" t="0" r="9525" b="0"/>
                <wp:wrapSquare wrapText="bothSides"/>
                <wp:docPr id="43023208" name="Tekstboks 1"/>
                <wp:cNvGraphicFramePr/>
                <a:graphic xmlns:a="http://schemas.openxmlformats.org/drawingml/2006/main">
                  <a:graphicData uri="http://schemas.microsoft.com/office/word/2010/wordprocessingShape">
                    <wps:wsp>
                      <wps:cNvSpPr txBox="1"/>
                      <wps:spPr>
                        <a:xfrm>
                          <a:off x="0" y="0"/>
                          <a:ext cx="2466975" cy="171450"/>
                        </a:xfrm>
                        <a:prstGeom prst="rect">
                          <a:avLst/>
                        </a:prstGeom>
                        <a:solidFill>
                          <a:prstClr val="white"/>
                        </a:solidFill>
                        <a:ln>
                          <a:noFill/>
                        </a:ln>
                      </wps:spPr>
                      <wps:txbx>
                        <w:txbxContent>
                          <w:p w14:paraId="0850FC53" w14:textId="3253267B" w:rsidR="009F064A" w:rsidRPr="00FD3F17" w:rsidRDefault="009F064A" w:rsidP="009F064A">
                            <w:pPr>
                              <w:pStyle w:val="Bildetekst"/>
                            </w:pPr>
                            <w:bookmarkStart w:id="49" w:name="_Ref161077115"/>
                            <w:bookmarkStart w:id="50" w:name="_Toc161312530"/>
                            <w:r>
                              <w:t xml:space="preserve">Figur </w:t>
                            </w:r>
                            <w:fldSimple w:instr=" SEQ Figur \* ARABIC ">
                              <w:r>
                                <w:rPr>
                                  <w:noProof/>
                                </w:rPr>
                                <w:t>8</w:t>
                              </w:r>
                            </w:fldSimple>
                            <w:bookmarkEnd w:id="49"/>
                            <w:r>
                              <w:t>: Sårbarheter per februar, åpne og ferdigstilte</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68C6B39" id="_x0000_s1046" type="#_x0000_t202" style="position:absolute;margin-left:143.05pt;margin-top:173.1pt;width:194.25pt;height:13.5pt;z-index:25165828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" stroked="f">
                <v:textbox inset="0,0,0,0">
                  <w:txbxContent>
                    <w:p w14:paraId="0850FC53" w14:textId="3253267B" w:rsidR="009F064A" w:rsidRPr="00FD3F17" w:rsidRDefault="009F064A" w:rsidP="009F064A">
                      <w:pPr>
                        <w:pStyle w:val="Caption"/>
                      </w:pPr>
                      <w:bookmarkStart w:id="65" w:name="_Ref161077115"/>
                      <w:bookmarkStart w:id="66" w:name="_Toc161312530"/>
                      <w:r>
                        <w:t xml:space="preserve">Figur </w:t>
                      </w:r>
                      <w:r>
                        <w:fldChar w:fldCharType="begin"/>
                      </w:r>
                      <w:r>
                        <w:instrText xml:space="preserve"> SEQ Figur \* ARABIC </w:instrText>
                      </w:r>
                      <w:r>
                        <w:fldChar w:fldCharType="separate"/>
                      </w:r>
                      <w:r>
                        <w:rPr>
                          <w:noProof/>
                        </w:rPr>
                        <w:t>8</w:t>
                      </w:r>
                      <w:r>
                        <w:fldChar w:fldCharType="end"/>
                      </w:r>
                      <w:bookmarkEnd w:id="65"/>
                      <w:r>
                        <w:t>: Sårbarheter per februar, åpne og ferdigstilte</w:t>
                      </w:r>
                      <w:bookmarkEnd w:id="66"/>
                    </w:p>
                  </w:txbxContent>
                </v:textbox>
                <w10:wrap type="square" anchorx="margin"/>
              </v:shape>
            </w:pict>
          </mc:Fallback>
        </mc:AlternateContent>
      </w:r>
      <w:r w:rsidR="001D4381">
        <w:t xml:space="preserve"> viser åpne og ferdigstilte (løste) sårbarheter per februar</w:t>
      </w:r>
      <w:r w:rsidR="006B4823">
        <w:t>.</w:t>
      </w:r>
    </w:p>
    <w:p w14:paraId="18B0B816" w14:textId="74635B27" w:rsidR="00C42198" w:rsidRDefault="00A56FB6" w:rsidP="009F064A">
      <w:r>
        <w:t>Åpen</w:t>
      </w:r>
      <w:r w:rsidR="00753555">
        <w:t xml:space="preserve"> sårbarhet gjelder applikasjonene Confluence og Jira </w:t>
      </w:r>
      <w:r w:rsidR="0046617E">
        <w:t>Software</w:t>
      </w:r>
      <w:r w:rsidR="008559D3">
        <w:t>, verktøy for hhv. dokumentasjon og oppgavestyring.</w:t>
      </w:r>
    </w:p>
    <w:p w14:paraId="054706D7" w14:textId="0674C503" w:rsidR="0046458D" w:rsidRDefault="00C758CD" w:rsidP="009F064A">
      <w:r>
        <w:t xml:space="preserve">HDOs vurdering er at åpen sårbarhet mitigeres av </w:t>
      </w:r>
      <w:r w:rsidR="00266118">
        <w:t xml:space="preserve">øvrige sikkerhetsmekanismer og </w:t>
      </w:r>
      <w:r w:rsidR="003A0257">
        <w:t xml:space="preserve">vil bli endelig løst som del </w:t>
      </w:r>
      <w:r w:rsidR="007864B2">
        <w:t>av månedlig vedlikeholdsvindu</w:t>
      </w:r>
      <w:r w:rsidR="009D22B0">
        <w:t xml:space="preserve">. Dette da </w:t>
      </w:r>
      <w:r w:rsidR="007F3948">
        <w:t>endelig løsning krever nedetid.</w:t>
      </w:r>
      <w:r w:rsidR="0077119C">
        <w:t xml:space="preserve"> Applikasjonene</w:t>
      </w:r>
      <w:r w:rsidR="00A56FB6">
        <w:t xml:space="preserve"> er ikke eksponert ut av HDO.</w:t>
      </w:r>
    </w:p>
    <w:p w14:paraId="6319A1DD" w14:textId="58F7567E" w:rsidR="00D47078" w:rsidRDefault="00D47078" w:rsidP="00AF4F5C">
      <w:r>
        <w:rPr>
          <w:noProof/>
        </w:rPr>
        <w:drawing>
          <wp:anchor distT="0" distB="0" distL="114300" distR="114300" simplePos="0" relativeHeight="251658260" behindDoc="0" locked="0" layoutInCell="1" allowOverlap="1" wp14:anchorId="5C7B1498" wp14:editId="0E9AA122">
            <wp:simplePos x="0" y="0"/>
            <wp:positionH relativeFrom="margin">
              <wp:posOffset>6999557</wp:posOffset>
            </wp:positionH>
            <wp:positionV relativeFrom="margin">
              <wp:posOffset>7849630</wp:posOffset>
            </wp:positionV>
            <wp:extent cx="342900" cy="342900"/>
            <wp:effectExtent l="0" t="0" r="0" b="0"/>
            <wp:wrapSquare wrapText="bothSides"/>
            <wp:docPr id="689143866" name="Grafikk 689143866" descr="Avmerking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1881" name="Grafikk 45841881" descr="Avmerking kontur"/>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p w14:paraId="219AD67C" w14:textId="0187FCBC" w:rsidR="00FD339A" w:rsidRDefault="0046458D" w:rsidP="00AF4F5C">
      <w:pPr>
        <w:sectPr w:rsidR="00FD339A" w:rsidSect="00905132">
          <w:pgSz w:w="23811" w:h="16838" w:orient="landscape" w:code="8"/>
          <w:pgMar w:top="1417" w:right="1417" w:bottom="1417" w:left="1417" w:header="708" w:footer="708" w:gutter="0"/>
          <w:cols w:num="2" w:space="708"/>
          <w:docGrid w:linePitch="360"/>
        </w:sectPr>
      </w:pPr>
      <w:r>
        <w:t xml:space="preserve">Oppetid for server og arbeidsflate var i perioden </w:t>
      </w:r>
      <w:r w:rsidRPr="0046458D">
        <w:rPr>
          <w:b/>
          <w:bCs/>
        </w:rPr>
        <w:t>100 %</w:t>
      </w:r>
    </w:p>
    <w:p w14:paraId="1B044311" w14:textId="37CDF428" w:rsidR="00A75EC4" w:rsidRDefault="00C542F0" w:rsidP="00AF4F5C">
      <w:pPr>
        <w:sectPr w:rsidR="00A75EC4" w:rsidSect="00905132">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53" behindDoc="0" locked="0" layoutInCell="1" allowOverlap="1" wp14:anchorId="3C54E5DC" wp14:editId="67F7A680">
            <wp:simplePos x="0" y="0"/>
            <wp:positionH relativeFrom="margin">
              <wp:posOffset>-890270</wp:posOffset>
            </wp:positionH>
            <wp:positionV relativeFrom="margin">
              <wp:posOffset>3838575</wp:posOffset>
            </wp:positionV>
            <wp:extent cx="9872345" cy="337185"/>
            <wp:effectExtent l="0" t="0" r="0" b="5715"/>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0">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EC4">
        <w:rPr>
          <w:noProof/>
        </w:rPr>
        <mc:AlternateContent>
          <mc:Choice Requires="wps">
            <w:drawing>
              <wp:anchor distT="45720" distB="45720" distL="114300" distR="114300" simplePos="0" relativeHeight="251658243" behindDoc="0" locked="0" layoutInCell="1" allowOverlap="1" wp14:anchorId="170BDE02" wp14:editId="0D1A7FB0">
                <wp:simplePos x="0" y="0"/>
                <wp:positionH relativeFrom="column">
                  <wp:posOffset>38735</wp:posOffset>
                </wp:positionH>
                <wp:positionV relativeFrom="paragraph">
                  <wp:posOffset>2243455</wp:posOffset>
                </wp:positionV>
                <wp:extent cx="8934450" cy="1404620"/>
                <wp:effectExtent l="0" t="0" r="0" b="0"/>
                <wp:wrapSquare wrapText="bothSides"/>
                <wp:docPr id="17" name="Tekstbo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3508A13A" w14:textId="5B9C8DC0" w:rsidR="00A75EC4" w:rsidRPr="0031092F" w:rsidRDefault="00A75EC4" w:rsidP="00A75EC4">
                            <w:pPr>
                              <w:pStyle w:val="Overskrift1"/>
                              <w:jc w:val="center"/>
                              <w:rPr>
                                <w:b/>
                                <w:bCs/>
                                <w:sz w:val="96"/>
                                <w:szCs w:val="96"/>
                              </w:rPr>
                            </w:pPr>
                            <w:bookmarkStart w:id="51" w:name="_Toc161312414"/>
                            <w:r>
                              <w:rPr>
                                <w:b/>
                                <w:bCs/>
                                <w:sz w:val="96"/>
                                <w:szCs w:val="96"/>
                              </w:rPr>
                              <w:t>PROSJEKTER OG NYE PRODUKTOMRÅDER</w:t>
                            </w:r>
                            <w:bookmarkEnd w:id="5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70BDE02" id="Tekstboks 17" o:spid="_x0000_s1047" type="#_x0000_t202" style="position:absolute;margin-left:3.05pt;margin-top:176.65pt;width:703.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1mEgIAAP8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" stroked="f">
                <v:textbox style="mso-fit-shape-to-text:t">
                  <w:txbxContent>
                    <w:p w14:paraId="3508A13A" w14:textId="5B9C8DC0" w:rsidR="00A75EC4" w:rsidRPr="0031092F" w:rsidRDefault="00A75EC4" w:rsidP="00A75EC4">
                      <w:pPr>
                        <w:pStyle w:val="Heading1"/>
                        <w:jc w:val="center"/>
                        <w:rPr>
                          <w:b/>
                          <w:bCs/>
                          <w:sz w:val="96"/>
                          <w:szCs w:val="96"/>
                        </w:rPr>
                      </w:pPr>
                      <w:bookmarkStart w:id="68" w:name="_Toc161312414"/>
                      <w:r>
                        <w:rPr>
                          <w:b/>
                          <w:bCs/>
                          <w:sz w:val="96"/>
                          <w:szCs w:val="96"/>
                        </w:rPr>
                        <w:t>PROSJEKTER OG NYE PRODUKTOMRÅDER</w:t>
                      </w:r>
                      <w:bookmarkEnd w:id="68"/>
                    </w:p>
                  </w:txbxContent>
                </v:textbox>
                <w10:wrap type="square"/>
              </v:shape>
            </w:pict>
          </mc:Fallback>
        </mc:AlternateContent>
      </w:r>
      <w:r w:rsidR="00480B95">
        <w:t xml:space="preserve"> </w:t>
      </w:r>
    </w:p>
    <w:bookmarkStart w:id="52" w:name="_Toc161312415"/>
    <w:p w14:paraId="7E0A4A2A" w14:textId="688C890B" w:rsidR="00A75EC4" w:rsidRDefault="0020505A" w:rsidP="00A75EC4">
      <w:pPr>
        <w:pStyle w:val="Overskrift1"/>
        <w:rPr>
          <w:b/>
          <w:bCs/>
          <w:sz w:val="36"/>
          <w:szCs w:val="36"/>
        </w:rPr>
      </w:pPr>
      <w:r w:rsidRPr="005A70A7">
        <w:rPr>
          <w:rStyle w:val="Overskrift1Tegn"/>
          <w:b/>
          <w:bCs/>
          <w:noProof/>
        </w:rPr>
        <w:lastRenderedPageBreak/>
        <mc:AlternateContent>
          <mc:Choice Requires="wps">
            <w:drawing>
              <wp:anchor distT="0" distB="0" distL="114300" distR="114300" simplePos="0" relativeHeight="251658289" behindDoc="0" locked="0" layoutInCell="1" allowOverlap="1" wp14:anchorId="6A3492F4" wp14:editId="637D306C">
                <wp:simplePos x="0" y="0"/>
                <wp:positionH relativeFrom="margin">
                  <wp:posOffset>4327704</wp:posOffset>
                </wp:positionH>
                <wp:positionV relativeFrom="paragraph">
                  <wp:posOffset>-2648</wp:posOffset>
                </wp:positionV>
                <wp:extent cx="60492" cy="8859328"/>
                <wp:effectExtent l="0" t="0" r="34925" b="37465"/>
                <wp:wrapNone/>
                <wp:docPr id="1643736425" name="Rett linje 1643736425"/>
                <wp:cNvGraphicFramePr/>
                <a:graphic xmlns:a="http://schemas.openxmlformats.org/drawingml/2006/main">
                  <a:graphicData uri="http://schemas.microsoft.com/office/word/2010/wordprocessingShape">
                    <wps:wsp>
                      <wps:cNvCnPr/>
                      <wps:spPr>
                        <a:xfrm>
                          <a:off x="0" y="0"/>
                          <a:ext cx="60492" cy="8859328"/>
                        </a:xfrm>
                        <a:prstGeom prst="line">
                          <a:avLst/>
                        </a:prstGeom>
                        <a:noFill/>
                        <a:ln w="6350" cap="flat" cmpd="sng" algn="ctr">
                          <a:solidFill>
                            <a:srgbClr val="7AB2E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B7D64C" id="Rett linje 1643736425" o:spid="_x0000_s1026" style="position:absolute;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75pt,-.2pt" to="345.5pt,6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" strokecolor="#7ab2e1" strokeweight=".5pt">
                <v:stroke joinstyle="miter"/>
                <w10:wrap anchorx="margin"/>
              </v:line>
            </w:pict>
          </mc:Fallback>
        </mc:AlternateContent>
      </w:r>
      <w:r w:rsidR="00800376">
        <w:rPr>
          <w:noProof/>
        </w:rPr>
        <w:drawing>
          <wp:anchor distT="0" distB="0" distL="114300" distR="114300" simplePos="0" relativeHeight="251658254" behindDoc="0" locked="0" layoutInCell="1" allowOverlap="1" wp14:anchorId="6CA5F499" wp14:editId="19B7281D">
            <wp:simplePos x="0" y="0"/>
            <wp:positionH relativeFrom="margin">
              <wp:posOffset>1862455</wp:posOffset>
            </wp:positionH>
            <wp:positionV relativeFrom="margin">
              <wp:posOffset>-117475</wp:posOffset>
            </wp:positionV>
            <wp:extent cx="590550" cy="622935"/>
            <wp:effectExtent l="0" t="0" r="0" b="5715"/>
            <wp:wrapSquare wrapText="bothSides"/>
            <wp:docPr id="49" name="Bilde 49" descr="Et bilde som inneholder sirkel,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Et bilde som inneholder sirkel, Grafikk, symbol&#10;&#10;Automatisk generert beskrivels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0550" cy="622935"/>
                    </a:xfrm>
                    <a:prstGeom prst="rect">
                      <a:avLst/>
                    </a:prstGeom>
                  </pic:spPr>
                </pic:pic>
              </a:graphicData>
            </a:graphic>
            <wp14:sizeRelH relativeFrom="margin">
              <wp14:pctWidth>0</wp14:pctWidth>
            </wp14:sizeRelH>
            <wp14:sizeRelV relativeFrom="margin">
              <wp14:pctHeight>0</wp14:pctHeight>
            </wp14:sizeRelV>
          </wp:anchor>
        </w:drawing>
      </w:r>
      <w:r w:rsidR="00A75EC4" w:rsidRPr="00A75EC4">
        <w:rPr>
          <w:b/>
          <w:bCs/>
          <w:sz w:val="36"/>
          <w:szCs w:val="36"/>
        </w:rPr>
        <w:t>N</w:t>
      </w:r>
      <w:r w:rsidR="00C542F0">
        <w:rPr>
          <w:b/>
          <w:bCs/>
          <w:sz w:val="36"/>
          <w:szCs w:val="36"/>
        </w:rPr>
        <w:t>ytt nødnett (NN)</w:t>
      </w:r>
      <w:bookmarkEnd w:id="52"/>
    </w:p>
    <w:p w14:paraId="19D65294" w14:textId="77777777" w:rsidR="00D06399" w:rsidRDefault="00D06399" w:rsidP="00D06399"/>
    <w:p w14:paraId="7D4FECC8" w14:textId="77777777" w:rsidR="00D06399" w:rsidRDefault="00D06399" w:rsidP="00D06399"/>
    <w:p w14:paraId="08ABFB5D" w14:textId="7AE0B6EB" w:rsidR="00C542F0" w:rsidRPr="00252A4C" w:rsidRDefault="00C542F0" w:rsidP="00252A4C">
      <w:pPr>
        <w:pStyle w:val="Undertittel"/>
        <w:rPr>
          <w:sz w:val="28"/>
          <w:szCs w:val="28"/>
        </w:rPr>
      </w:pPr>
      <w:r w:rsidRPr="00252A4C">
        <w:rPr>
          <w:sz w:val="28"/>
          <w:szCs w:val="28"/>
        </w:rPr>
        <w:t>Status</w:t>
      </w:r>
    </w:p>
    <w:p w14:paraId="60132C48" w14:textId="0942BA3B" w:rsidR="00B11CB6" w:rsidRDefault="00EB7B01" w:rsidP="00B11CB6">
      <w:r>
        <w:t xml:space="preserve">HDO sine ressurser har fortsatt å bidra inn i forprosjektet, og </w:t>
      </w:r>
      <w:r w:rsidR="00F43936">
        <w:t xml:space="preserve">HDO har sammen med Helsedirektoratet blant annet gjennomført </w:t>
      </w:r>
      <w:r>
        <w:t xml:space="preserve">flere heldags arbeidsmøter for å koordinere </w:t>
      </w:r>
      <w:r w:rsidR="00F43936">
        <w:t>videre arbeid.</w:t>
      </w:r>
    </w:p>
    <w:p w14:paraId="640334CA" w14:textId="14681D42" w:rsidR="00EB7B01" w:rsidRDefault="00F43936" w:rsidP="00EB7B01">
      <w:r>
        <w:t>Ytterligere en</w:t>
      </w:r>
      <w:r w:rsidR="00EB7B01">
        <w:t xml:space="preserve"> ressurs er frikjøpt og bidrar 100</w:t>
      </w:r>
      <w:r>
        <w:t xml:space="preserve"> </w:t>
      </w:r>
      <w:r w:rsidR="00EB7B01">
        <w:t xml:space="preserve">% i team </w:t>
      </w:r>
      <w:r w:rsidR="00EB7B01" w:rsidRPr="00F43936">
        <w:rPr>
          <w:i/>
          <w:iCs/>
        </w:rPr>
        <w:t>brukertransisjon</w:t>
      </w:r>
      <w:r w:rsidR="00EB7B01">
        <w:t xml:space="preserve"> på vegne av HDO.</w:t>
      </w:r>
    </w:p>
    <w:p w14:paraId="6C972C16" w14:textId="2E400E70" w:rsidR="00B11CB6" w:rsidRDefault="00EB7B01" w:rsidP="00B11CB6">
      <w:r>
        <w:t xml:space="preserve">Det er startet flere initiativer i </w:t>
      </w:r>
      <w:r w:rsidR="00F43936">
        <w:t>regi av Direktoratet for samfunnssikkerhet og beredskap (</w:t>
      </w:r>
      <w:r>
        <w:t>DSB</w:t>
      </w:r>
      <w:r w:rsidR="00F43936">
        <w:t xml:space="preserve">) </w:t>
      </w:r>
      <w:r>
        <w:t>som har krevd flere ressurser fra helse</w:t>
      </w:r>
      <w:r w:rsidR="00B11CB6">
        <w:t>:</w:t>
      </w:r>
    </w:p>
    <w:p w14:paraId="4F244064" w14:textId="77777777" w:rsidR="00B11CB6" w:rsidRDefault="00B11CB6" w:rsidP="00800376">
      <w:pPr>
        <w:pStyle w:val="Listeavsnitt"/>
        <w:numPr>
          <w:ilvl w:val="0"/>
          <w:numId w:val="39"/>
        </w:numPr>
      </w:pPr>
      <w:r>
        <w:t>Svalbardutredningen – Helse Nord HF har utpekt flere ressurser til å bidra i dette arbeidet, dvs. representanter fra UNN, AMK Tromsø og Longyearbyen sykehus</w:t>
      </w:r>
    </w:p>
    <w:p w14:paraId="1E6EA59A" w14:textId="4F9A4D4B" w:rsidR="00B11CB6" w:rsidRDefault="00B11CB6" w:rsidP="00800376">
      <w:pPr>
        <w:pStyle w:val="Listeavsnitt"/>
        <w:numPr>
          <w:ilvl w:val="0"/>
          <w:numId w:val="39"/>
        </w:numPr>
      </w:pPr>
      <w:r>
        <w:t>AGA-utredningen - her har Luftambulansetjenesten HF utpekt én ressurs for å bidra i 20 % omfang</w:t>
      </w:r>
    </w:p>
    <w:p w14:paraId="57EA89B6" w14:textId="5BB1F836" w:rsidR="00B11CB6" w:rsidRDefault="00B11CB6" w:rsidP="00800376">
      <w:pPr>
        <w:pStyle w:val="Listeavsnitt"/>
        <w:numPr>
          <w:ilvl w:val="0"/>
          <w:numId w:val="39"/>
        </w:numPr>
      </w:pPr>
      <w:r>
        <w:t>Finansieringsstrategi - arbeidet med å se på finansieringsmodell og abonnementsmodeller er igangsatt</w:t>
      </w:r>
    </w:p>
    <w:p w14:paraId="7A75CBB2" w14:textId="3E0D79E3" w:rsidR="00B11CB6" w:rsidRDefault="00B11CB6" w:rsidP="00800376">
      <w:pPr>
        <w:pStyle w:val="Listeavsnitt"/>
        <w:numPr>
          <w:ilvl w:val="0"/>
          <w:numId w:val="39"/>
        </w:numPr>
      </w:pPr>
      <w:r>
        <w:t>MDM (Mobile Device Management) - HDO og NHN bidrar med ressurser og kompetanse i DSBs arbeid for å avklare konsept for MDM</w:t>
      </w:r>
    </w:p>
    <w:p w14:paraId="4E580B25" w14:textId="0B185DAF" w:rsidR="00B11CB6" w:rsidRDefault="00272BD3" w:rsidP="00B11CB6">
      <w:r w:rsidRPr="00272BD3">
        <w:t>HDO</w:t>
      </w:r>
      <w:r>
        <w:t xml:space="preserve"> er</w:t>
      </w:r>
      <w:r w:rsidRPr="00272BD3">
        <w:t xml:space="preserve"> sammen med </w:t>
      </w:r>
      <w:r>
        <w:t>P</w:t>
      </w:r>
      <w:r w:rsidRPr="00272BD3">
        <w:t xml:space="preserve">olitiet og DSB blitt invitert fra Forsvarsmateriell til å være med å teste </w:t>
      </w:r>
      <w:r>
        <w:t>d</w:t>
      </w:r>
      <w:r w:rsidRPr="00272BD3">
        <w:t>en nye teknologien som forvent</w:t>
      </w:r>
      <w:r>
        <w:t>es</w:t>
      </w:r>
      <w:r w:rsidRPr="00272BD3">
        <w:t xml:space="preserve"> </w:t>
      </w:r>
      <w:r>
        <w:t xml:space="preserve">brukt </w:t>
      </w:r>
      <w:r w:rsidRPr="00272BD3">
        <w:t>i nytt nødnett.</w:t>
      </w:r>
    </w:p>
    <w:p w14:paraId="0472F178" w14:textId="6BA7C359" w:rsidR="002D6898" w:rsidRDefault="002D6898" w:rsidP="002D6898">
      <w:r>
        <w:t xml:space="preserve">Eierne har gitt HDO i oppdrag å lage et målbilde for helse inn i arbeidet med nytt nødnett. </w:t>
      </w:r>
      <w:r w:rsidR="00940E67">
        <w:t>Dette</w:t>
      </w:r>
      <w:r>
        <w:t xml:space="preserve"> skal visualisere og beskrive hvem som skal bruke det nye nødnettet og hva som eventuelt må holdes utenfor.  </w:t>
      </w:r>
    </w:p>
    <w:p w14:paraId="0623A6DC" w14:textId="6B2EF7DC" w:rsidR="00967FDF" w:rsidRDefault="002D6898" w:rsidP="00967FDF">
      <w:r>
        <w:t>HDO har i den anledning inngått avtale med konsulentfirmaet Experis AS med underleverandør These Ways AS for utarbeidelse av målbildet.</w:t>
      </w:r>
    </w:p>
    <w:p w14:paraId="7A06F4DF" w14:textId="77777777" w:rsidR="0020505A" w:rsidRDefault="0020505A" w:rsidP="00967FDF"/>
    <w:p w14:paraId="58D2CC51" w14:textId="77777777" w:rsidR="0020505A" w:rsidRDefault="0020505A" w:rsidP="00967FDF"/>
    <w:p w14:paraId="7C51A037" w14:textId="77777777" w:rsidR="0020505A" w:rsidRDefault="0020505A" w:rsidP="00967FDF"/>
    <w:p w14:paraId="2131935A" w14:textId="77777777" w:rsidR="0020505A" w:rsidRDefault="0020505A" w:rsidP="00967FDF"/>
    <w:p w14:paraId="2BB244E2" w14:textId="77777777" w:rsidR="0020505A" w:rsidRDefault="0020505A" w:rsidP="00967FDF"/>
    <w:p w14:paraId="75C7BE32" w14:textId="77777777" w:rsidR="0020505A" w:rsidRDefault="0020505A" w:rsidP="00967FDF"/>
    <w:p w14:paraId="78638A81" w14:textId="77777777" w:rsidR="0020505A" w:rsidRDefault="0020505A" w:rsidP="00967FDF"/>
    <w:p w14:paraId="5DC505FA" w14:textId="77777777" w:rsidR="0020505A" w:rsidRDefault="0020505A" w:rsidP="00967FDF"/>
    <w:bookmarkStart w:id="53" w:name="_Medielogg"/>
    <w:bookmarkStart w:id="54" w:name="_Toc161312416"/>
    <w:bookmarkEnd w:id="53"/>
    <w:p w14:paraId="628BB032" w14:textId="72724C53" w:rsidR="00A75EC4" w:rsidRDefault="0020505A" w:rsidP="00C542F0">
      <w:pPr>
        <w:pStyle w:val="Overskrift1"/>
        <w:rPr>
          <w:b/>
          <w:bCs/>
          <w:sz w:val="36"/>
          <w:szCs w:val="36"/>
        </w:rPr>
      </w:pPr>
      <w:r w:rsidRPr="005A70A7">
        <w:rPr>
          <w:rStyle w:val="Overskrift1Tegn"/>
          <w:b/>
          <w:bCs/>
          <w:noProof/>
        </w:rPr>
        <mc:AlternateContent>
          <mc:Choice Requires="wps">
            <w:drawing>
              <wp:anchor distT="0" distB="0" distL="114300" distR="114300" simplePos="0" relativeHeight="251658291" behindDoc="0" locked="0" layoutInCell="1" allowOverlap="1" wp14:anchorId="19D0C625" wp14:editId="3C763A8E">
                <wp:simplePos x="0" y="0"/>
                <wp:positionH relativeFrom="margin">
                  <wp:posOffset>8930532</wp:posOffset>
                </wp:positionH>
                <wp:positionV relativeFrom="paragraph">
                  <wp:posOffset>-14653</wp:posOffset>
                </wp:positionV>
                <wp:extent cx="60492" cy="8859328"/>
                <wp:effectExtent l="0" t="0" r="34925" b="37465"/>
                <wp:wrapNone/>
                <wp:docPr id="1449789845" name="Rett linje 1449789845"/>
                <wp:cNvGraphicFramePr/>
                <a:graphic xmlns:a="http://schemas.openxmlformats.org/drawingml/2006/main">
                  <a:graphicData uri="http://schemas.microsoft.com/office/word/2010/wordprocessingShape">
                    <wps:wsp>
                      <wps:cNvCnPr/>
                      <wps:spPr>
                        <a:xfrm>
                          <a:off x="0" y="0"/>
                          <a:ext cx="60492" cy="8859328"/>
                        </a:xfrm>
                        <a:prstGeom prst="line">
                          <a:avLst/>
                        </a:prstGeom>
                        <a:noFill/>
                        <a:ln w="6350" cap="flat" cmpd="sng" algn="ctr">
                          <a:solidFill>
                            <a:srgbClr val="7AB2E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3D2158" id="Rett linje 1449789845" o:spid="_x0000_s1026" style="position:absolute;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3.2pt,-1.15pt" to="707.95pt,6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" strokecolor="#7ab2e1" strokeweight=".5pt">
                <v:stroke joinstyle="miter"/>
                <w10:wrap anchorx="margin"/>
              </v:line>
            </w:pict>
          </mc:Fallback>
        </mc:AlternateContent>
      </w:r>
      <w:r w:rsidR="00967FDF">
        <w:rPr>
          <w:noProof/>
        </w:rPr>
        <w:drawing>
          <wp:anchor distT="0" distB="0" distL="114300" distR="114300" simplePos="0" relativeHeight="251658257" behindDoc="0" locked="0" layoutInCell="1" allowOverlap="1" wp14:anchorId="63BD7083" wp14:editId="5D556B8B">
            <wp:simplePos x="0" y="0"/>
            <wp:positionH relativeFrom="column">
              <wp:posOffset>1247775</wp:posOffset>
            </wp:positionH>
            <wp:positionV relativeFrom="margin">
              <wp:posOffset>-160655</wp:posOffset>
            </wp:positionV>
            <wp:extent cx="646430" cy="649605"/>
            <wp:effectExtent l="0" t="0" r="1270" b="0"/>
            <wp:wrapSquare wrapText="bothSides"/>
            <wp:docPr id="58" name="Bilde 58" descr="Et bilde som inneholder Grafikk, symbol, clip ar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Grafikk, symbol, clip art, sirkel&#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6430" cy="649605"/>
                    </a:xfrm>
                    <a:prstGeom prst="rect">
                      <a:avLst/>
                    </a:prstGeom>
                  </pic:spPr>
                </pic:pic>
              </a:graphicData>
            </a:graphic>
            <wp14:sizeRelH relativeFrom="margin">
              <wp14:pctWidth>0</wp14:pctWidth>
            </wp14:sizeRelH>
            <wp14:sizeRelV relativeFrom="margin">
              <wp14:pctHeight>0</wp14:pctHeight>
            </wp14:sizeRelV>
          </wp:anchor>
        </w:drawing>
      </w:r>
      <w:r w:rsidR="00C542F0" w:rsidRPr="00C542F0">
        <w:rPr>
          <w:b/>
          <w:bCs/>
          <w:sz w:val="36"/>
          <w:szCs w:val="36"/>
        </w:rPr>
        <w:t>Medielogg</w:t>
      </w:r>
      <w:bookmarkEnd w:id="54"/>
    </w:p>
    <w:p w14:paraId="4AB5264C" w14:textId="77777777" w:rsidR="00D06399" w:rsidRDefault="00D06399" w:rsidP="00D06399"/>
    <w:p w14:paraId="762D9D44" w14:textId="77777777" w:rsidR="00D06399" w:rsidRDefault="00D06399" w:rsidP="00D06399"/>
    <w:p w14:paraId="3C9843D3" w14:textId="31D81BF4" w:rsidR="00C542F0" w:rsidRDefault="00C542F0" w:rsidP="00252A4C">
      <w:pPr>
        <w:pStyle w:val="Undertittel"/>
        <w:rPr>
          <w:sz w:val="28"/>
          <w:szCs w:val="28"/>
        </w:rPr>
      </w:pPr>
      <w:r w:rsidRPr="00252A4C">
        <w:rPr>
          <w:sz w:val="28"/>
          <w:szCs w:val="28"/>
        </w:rPr>
        <w:t>Status</w:t>
      </w:r>
    </w:p>
    <w:p w14:paraId="7D790B5C" w14:textId="40B4BF7B" w:rsidR="00FE34AB" w:rsidRDefault="00FE34AB" w:rsidP="00FE34AB">
      <w:r>
        <w:t>Prosjektet er i henhold til plan og fremdrift er tilfredsstillende.</w:t>
      </w:r>
    </w:p>
    <w:p w14:paraId="27B5B9CA" w14:textId="77777777" w:rsidR="00FE34AB" w:rsidRDefault="00FE34AB" w:rsidP="006A5E2E">
      <w:pPr>
        <w:pStyle w:val="Listeavsnitt"/>
        <w:numPr>
          <w:ilvl w:val="0"/>
          <w:numId w:val="41"/>
        </w:numPr>
        <w:ind w:left="709" w:hanging="425"/>
      </w:pPr>
      <w:r>
        <w:t>Planleggingsfasen er ferdigstilt og godkjent fra HDO</w:t>
      </w:r>
    </w:p>
    <w:p w14:paraId="042FFB3C" w14:textId="2ED44957" w:rsidR="0004303A" w:rsidRDefault="00C13F95" w:rsidP="006A5E2E">
      <w:pPr>
        <w:pStyle w:val="Listeavsnitt"/>
        <w:numPr>
          <w:ilvl w:val="0"/>
          <w:numId w:val="41"/>
        </w:numPr>
        <w:ind w:left="709" w:hanging="425"/>
      </w:pPr>
      <w:r>
        <w:t>HDO</w:t>
      </w:r>
      <w:r w:rsidR="00FE34AB">
        <w:t xml:space="preserve"> har sammen med leverandør gått inn i spesifikasjonsfasen for prosjektet</w:t>
      </w:r>
    </w:p>
    <w:p w14:paraId="01A54D7B" w14:textId="6E4EF04B" w:rsidR="00FE34AB" w:rsidRDefault="0004303A" w:rsidP="006A5E2E">
      <w:pPr>
        <w:pStyle w:val="Listeavsnitt"/>
        <w:numPr>
          <w:ilvl w:val="0"/>
          <w:numId w:val="41"/>
        </w:numPr>
        <w:ind w:left="709" w:hanging="425"/>
      </w:pPr>
      <w:r>
        <w:t>Foretaket</w:t>
      </w:r>
      <w:r w:rsidR="00FE34AB">
        <w:t xml:space="preserve"> har fokus på å tilpasse arkitekturen til HDOs plattform/teknologier samt sørge for en økonomisk fornuftig og sikker implementering</w:t>
      </w:r>
    </w:p>
    <w:p w14:paraId="3D9A2C05" w14:textId="6828FC5F" w:rsidR="00FE34AB" w:rsidRDefault="00FE34AB" w:rsidP="006A5E2E">
      <w:pPr>
        <w:pStyle w:val="Listeavsnitt"/>
        <w:numPr>
          <w:ilvl w:val="0"/>
          <w:numId w:val="41"/>
        </w:numPr>
        <w:ind w:left="709" w:hanging="425"/>
      </w:pPr>
      <w:r>
        <w:t xml:space="preserve">HDOs plattformteam har vært tett </w:t>
      </w:r>
      <w:r w:rsidR="00305A73">
        <w:t>involvert</w:t>
      </w:r>
      <w:r>
        <w:t xml:space="preserve"> for å sikre leveranser til oppsett av test- og staging-miljø</w:t>
      </w:r>
    </w:p>
    <w:p w14:paraId="4BCCFE69" w14:textId="7B3339EA" w:rsidR="0077358F" w:rsidRPr="0077358F" w:rsidRDefault="00FE34AB" w:rsidP="0077358F">
      <w:r>
        <w:t>Prosjektet har startet planlegging for aktivitetene som involverer referansebrukere. Dette er aktiviteter tilknyttet funksjonalitet i eksisterende løsning og funksjonalitet som skal utvikles.</w:t>
      </w:r>
    </w:p>
    <w:p w14:paraId="0FE9B1A1" w14:textId="78C8DD65" w:rsidR="00C542F0" w:rsidRPr="00252A4C" w:rsidRDefault="006D303F" w:rsidP="00252A4C">
      <w:pPr>
        <w:pStyle w:val="Undertittel"/>
        <w:rPr>
          <w:sz w:val="28"/>
          <w:szCs w:val="28"/>
        </w:rPr>
      </w:pPr>
      <w:r>
        <w:rPr>
          <w:sz w:val="28"/>
          <w:szCs w:val="28"/>
        </w:rPr>
        <w:t>Gevinstrealisering</w:t>
      </w:r>
    </w:p>
    <w:p w14:paraId="636F9768" w14:textId="65B6C438" w:rsidR="006D303F" w:rsidRDefault="006D303F" w:rsidP="006D303F">
      <w:r>
        <w:t xml:space="preserve">Når spesifiseringsfasen er ferdigstilt vil </w:t>
      </w:r>
      <w:r w:rsidR="003B3C59">
        <w:t>HDO</w:t>
      </w:r>
      <w:r>
        <w:t xml:space="preserve"> ha oversikt over hva slags grenseflater medielogg vil ha inn mot andre systemer. Dette </w:t>
      </w:r>
      <w:r w:rsidR="003B3C59">
        <w:t>gir foretaket</w:t>
      </w:r>
      <w:r>
        <w:t xml:space="preserve"> mulighet til å starte arbeidet med å identifisere nye gevinster i form av kunder og systemer som trenger logging. P</w:t>
      </w:r>
      <w:r w:rsidR="003B3C59">
        <w:t>er</w:t>
      </w:r>
      <w:r>
        <w:t xml:space="preserve"> i dag er det fokus på følgende systemer mot leverandør:</w:t>
      </w:r>
    </w:p>
    <w:p w14:paraId="4B106DC3" w14:textId="77777777" w:rsidR="006D303F" w:rsidRDefault="006D303F" w:rsidP="003B3C59">
      <w:pPr>
        <w:pStyle w:val="Listeavsnitt"/>
        <w:numPr>
          <w:ilvl w:val="0"/>
          <w:numId w:val="43"/>
        </w:numPr>
        <w:ind w:left="709" w:hanging="425"/>
      </w:pPr>
      <w:r>
        <w:t>LifeX (KAK)</w:t>
      </w:r>
    </w:p>
    <w:p w14:paraId="08C61F59" w14:textId="77777777" w:rsidR="003B3C59" w:rsidRDefault="006D303F" w:rsidP="003B3C59">
      <w:pPr>
        <w:pStyle w:val="Listeavsnitt"/>
        <w:numPr>
          <w:ilvl w:val="0"/>
          <w:numId w:val="43"/>
        </w:numPr>
        <w:ind w:left="709" w:hanging="425"/>
      </w:pPr>
      <w:r>
        <w:t>Reservetelefoni fra Zisson</w:t>
      </w:r>
    </w:p>
    <w:p w14:paraId="0FF51D4E" w14:textId="45D0D6DA" w:rsidR="00D06399" w:rsidRDefault="006D303F" w:rsidP="00D06399">
      <w:pPr>
        <w:pStyle w:val="Listeavsnitt"/>
        <w:numPr>
          <w:ilvl w:val="0"/>
          <w:numId w:val="43"/>
        </w:numPr>
        <w:ind w:left="709" w:hanging="425"/>
      </w:pPr>
      <w:r>
        <w:t>Videoløsninger levert fra HDO</w:t>
      </w:r>
    </w:p>
    <w:p w14:paraId="1A874CE3" w14:textId="77777777" w:rsidR="00D06399" w:rsidRDefault="00D06399" w:rsidP="00D06399"/>
    <w:p w14:paraId="1CE6C555" w14:textId="77777777" w:rsidR="00D06399" w:rsidRDefault="00D06399" w:rsidP="00D06399"/>
    <w:p w14:paraId="4A231D7C" w14:textId="77777777" w:rsidR="00D06399" w:rsidRDefault="00D06399" w:rsidP="00D06399"/>
    <w:p w14:paraId="628CEC4B" w14:textId="6CF6D752" w:rsidR="00D06399" w:rsidRDefault="00D06399" w:rsidP="00D06399"/>
    <w:p w14:paraId="0840A075" w14:textId="77777777" w:rsidR="00D06399" w:rsidRDefault="00D06399" w:rsidP="00D06399"/>
    <w:p w14:paraId="024943CF" w14:textId="77777777" w:rsidR="00D06399" w:rsidRDefault="00D06399" w:rsidP="00D06399"/>
    <w:p w14:paraId="55EDB62D" w14:textId="77777777" w:rsidR="00D06399" w:rsidRDefault="00D06399" w:rsidP="00D06399"/>
    <w:p w14:paraId="1D61E2FB" w14:textId="77777777" w:rsidR="00D06399" w:rsidRDefault="00D06399" w:rsidP="00D06399"/>
    <w:p w14:paraId="67C549C8" w14:textId="77777777" w:rsidR="00D06399" w:rsidRDefault="00D06399" w:rsidP="00D06399"/>
    <w:p w14:paraId="6E0CC4A4" w14:textId="77777777" w:rsidR="00D06399" w:rsidRDefault="00D06399" w:rsidP="00D06399"/>
    <w:p w14:paraId="5925D08B" w14:textId="54AF558E" w:rsidR="00D06399" w:rsidRDefault="007B2E76" w:rsidP="00D06399">
      <w:pPr>
        <w:pStyle w:val="Overskrift1"/>
        <w:rPr>
          <w:b/>
          <w:bCs/>
          <w:sz w:val="36"/>
          <w:szCs w:val="36"/>
        </w:rPr>
      </w:pPr>
      <w:bookmarkStart w:id="55" w:name="_Toc161312417"/>
      <w:r w:rsidRPr="00D60B38">
        <w:rPr>
          <w:i/>
          <w:iCs/>
          <w:noProof/>
        </w:rPr>
        <w:drawing>
          <wp:anchor distT="0" distB="0" distL="114300" distR="114300" simplePos="0" relativeHeight="251658292" behindDoc="0" locked="0" layoutInCell="1" allowOverlap="1" wp14:anchorId="4746D7C4" wp14:editId="657210A9">
            <wp:simplePos x="0" y="0"/>
            <wp:positionH relativeFrom="margin">
              <wp:align>right</wp:align>
            </wp:positionH>
            <wp:positionV relativeFrom="margin">
              <wp:posOffset>70485</wp:posOffset>
            </wp:positionV>
            <wp:extent cx="1060450" cy="516255"/>
            <wp:effectExtent l="0" t="0" r="6350" b="0"/>
            <wp:wrapSquare wrapText="bothSides"/>
            <wp:docPr id="8851629" name="Bilde 8851629"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r w:rsidR="00D06399" w:rsidRPr="00A75EC4">
        <w:rPr>
          <w:b/>
          <w:bCs/>
          <w:sz w:val="36"/>
          <w:szCs w:val="36"/>
        </w:rPr>
        <w:t>Ny kommunikasjonsløsning i akuttmedisinsk kjede</w:t>
      </w:r>
      <w:r w:rsidR="00D06399">
        <w:rPr>
          <w:b/>
          <w:bCs/>
          <w:sz w:val="36"/>
          <w:szCs w:val="36"/>
        </w:rPr>
        <w:t xml:space="preserve"> (KAK)</w:t>
      </w:r>
      <w:bookmarkEnd w:id="55"/>
    </w:p>
    <w:p w14:paraId="0712ED65" w14:textId="77777777" w:rsidR="00D06399" w:rsidRPr="00D06399" w:rsidRDefault="00D06399" w:rsidP="00D06399"/>
    <w:p w14:paraId="399E4A9E" w14:textId="5CBF306A" w:rsidR="00D06399" w:rsidRPr="00D06399" w:rsidRDefault="00D06399" w:rsidP="00D06399">
      <w:pPr>
        <w:rPr>
          <w:rFonts w:eastAsiaTheme="minorEastAsia"/>
          <w:color w:val="5A5A5A" w:themeColor="text1" w:themeTint="A5"/>
          <w:spacing w:val="15"/>
          <w:sz w:val="28"/>
          <w:szCs w:val="28"/>
        </w:rPr>
      </w:pPr>
      <w:r w:rsidRPr="00D06399">
        <w:rPr>
          <w:rFonts w:eastAsiaTheme="minorEastAsia"/>
          <w:color w:val="5A5A5A" w:themeColor="text1" w:themeTint="A5"/>
          <w:spacing w:val="15"/>
          <w:sz w:val="28"/>
          <w:szCs w:val="28"/>
        </w:rPr>
        <w:t>Status</w:t>
      </w:r>
    </w:p>
    <w:p w14:paraId="08A16EA3" w14:textId="2330E02B" w:rsidR="00D06399" w:rsidRDefault="00D06399" w:rsidP="00D06399">
      <w:r>
        <w:t>Prosjektet gikk ut av spesifiseringsfasen den 29. februar, seks dager etter planlagt milepælspassering. Årsaken til at prosjektet valgte å bruke disse ekstra dagene var at det tilkom ytterligere informasjon om nødnettgrensesnittet tett opp mot opprinnelig dato den 23. februar. Det var viktig for prosjektet og forstå fullt ut hvilke implikasjoner denne ekstra informasjonen fikk for prosjektet.</w:t>
      </w:r>
    </w:p>
    <w:p w14:paraId="12813DB8" w14:textId="77777777" w:rsidR="00D06399" w:rsidRDefault="00D06399" w:rsidP="00D06399">
      <w:r>
        <w:t>HDO og leverandøren er omforente om at disse seks ekstra dagene ikke får noen konsekvens for øvrig fremdrift. Prosjektet er dermed i rute.</w:t>
      </w:r>
    </w:p>
    <w:p w14:paraId="126A1F2E" w14:textId="77777777" w:rsidR="00D06399" w:rsidRDefault="00D06399" w:rsidP="00D06399">
      <w:pPr>
        <w:rPr>
          <w:rFonts w:eastAsiaTheme="minorEastAsia"/>
          <w:color w:val="5A5A5A" w:themeColor="text1" w:themeTint="A5"/>
          <w:spacing w:val="15"/>
          <w:sz w:val="28"/>
          <w:szCs w:val="28"/>
        </w:rPr>
      </w:pPr>
      <w:r w:rsidRPr="00D06399">
        <w:rPr>
          <w:rFonts w:eastAsiaTheme="minorEastAsia"/>
          <w:color w:val="5A5A5A" w:themeColor="text1" w:themeTint="A5"/>
          <w:spacing w:val="15"/>
          <w:sz w:val="28"/>
          <w:szCs w:val="28"/>
        </w:rPr>
        <w:t>Gevinstrealisering</w:t>
      </w:r>
    </w:p>
    <w:p w14:paraId="596E9A69" w14:textId="03268777" w:rsidR="000D3170" w:rsidRDefault="000D3170" w:rsidP="00D06399">
      <w:r>
        <w:t>Løsningen legger til rette for at sluttbrukerne kan ta ut viktige gevinster.</w:t>
      </w:r>
    </w:p>
    <w:p w14:paraId="4B6DD855" w14:textId="46257C44" w:rsidR="006E3AA5" w:rsidRPr="00D06399" w:rsidRDefault="000D3170" w:rsidP="00D06399">
      <w:pPr>
        <w:rPr>
          <w:rFonts w:eastAsiaTheme="minorEastAsia"/>
          <w:color w:val="595959" w:themeColor="text1" w:themeTint="A6"/>
          <w:spacing w:val="15"/>
          <w:sz w:val="28"/>
          <w:szCs w:val="28"/>
        </w:rPr>
        <w:sectPr w:rsidR="006E3AA5" w:rsidRPr="00D06399" w:rsidSect="00905132">
          <w:pgSz w:w="23811" w:h="16838" w:orient="landscape" w:code="8"/>
          <w:pgMar w:top="1417" w:right="1417" w:bottom="1417" w:left="1417" w:header="708" w:footer="708" w:gutter="0"/>
          <w:cols w:num="3" w:space="708"/>
          <w:docGrid w:linePitch="360"/>
        </w:sectPr>
      </w:pPr>
      <w:r>
        <w:t>En sentral driver for anskaffelse av løsningen er at det må bli enklere for kontrollrommene å støtte og ta over for hverandre. LifeX-løsningen støtter dette, men gevinsten må tas ut av kontrollrommene</w:t>
      </w:r>
    </w:p>
    <w:p w14:paraId="2946E8D7" w14:textId="77777777" w:rsidR="00961962" w:rsidRDefault="00FA737D" w:rsidP="00C542F0">
      <w:pPr>
        <w:sectPr w:rsidR="00961962" w:rsidSect="00905132">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55" behindDoc="0" locked="0" layoutInCell="1" allowOverlap="1" wp14:anchorId="0C332C07" wp14:editId="20E7B88D">
            <wp:simplePos x="0" y="0"/>
            <wp:positionH relativeFrom="margin">
              <wp:posOffset>-937895</wp:posOffset>
            </wp:positionH>
            <wp:positionV relativeFrom="margin">
              <wp:posOffset>2838450</wp:posOffset>
            </wp:positionV>
            <wp:extent cx="9872345" cy="337185"/>
            <wp:effectExtent l="0" t="0" r="0" b="571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0">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C50">
        <w:rPr>
          <w:noProof/>
        </w:rPr>
        <mc:AlternateContent>
          <mc:Choice Requires="wps">
            <w:drawing>
              <wp:anchor distT="45720" distB="45720" distL="114300" distR="114300" simplePos="0" relativeHeight="251658244" behindDoc="0" locked="0" layoutInCell="1" allowOverlap="1" wp14:anchorId="7BD36FCC" wp14:editId="4CA13C8F">
                <wp:simplePos x="0" y="0"/>
                <wp:positionH relativeFrom="column">
                  <wp:posOffset>0</wp:posOffset>
                </wp:positionH>
                <wp:positionV relativeFrom="paragraph">
                  <wp:posOffset>2036445</wp:posOffset>
                </wp:positionV>
                <wp:extent cx="8934450" cy="1404620"/>
                <wp:effectExtent l="0" t="0" r="0" b="0"/>
                <wp:wrapSquare wrapText="bothSides"/>
                <wp:docPr id="20" name="Tekstbo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64E554E7" w14:textId="24205F6B" w:rsidR="00514C50" w:rsidRPr="0031092F" w:rsidRDefault="00FA737D" w:rsidP="00514C50">
                            <w:pPr>
                              <w:pStyle w:val="Overskrift1"/>
                              <w:jc w:val="center"/>
                              <w:rPr>
                                <w:b/>
                                <w:bCs/>
                                <w:sz w:val="96"/>
                                <w:szCs w:val="96"/>
                              </w:rPr>
                            </w:pPr>
                            <w:bookmarkStart w:id="56" w:name="_Toc161312418"/>
                            <w:r>
                              <w:rPr>
                                <w:b/>
                                <w:bCs/>
                                <w:sz w:val="96"/>
                                <w:szCs w:val="96"/>
                              </w:rPr>
                              <w:t>VEDLEGG</w:t>
                            </w:r>
                            <w:bookmarkEnd w:id="5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BD36FCC" id="Tekstboks 20" o:spid="_x0000_s1048" type="#_x0000_t202" style="position:absolute;margin-left:0;margin-top:160.35pt;width:703.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QEgIAAP8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" stroked="f">
                <v:textbox style="mso-fit-shape-to-text:t">
                  <w:txbxContent>
                    <w:p w14:paraId="64E554E7" w14:textId="24205F6B" w:rsidR="00514C50" w:rsidRPr="0031092F" w:rsidRDefault="00FA737D" w:rsidP="00514C50">
                      <w:pPr>
                        <w:pStyle w:val="Heading1"/>
                        <w:jc w:val="center"/>
                        <w:rPr>
                          <w:b/>
                          <w:bCs/>
                          <w:sz w:val="96"/>
                          <w:szCs w:val="96"/>
                        </w:rPr>
                      </w:pPr>
                      <w:bookmarkStart w:id="74" w:name="_Toc161312418"/>
                      <w:r>
                        <w:rPr>
                          <w:b/>
                          <w:bCs/>
                          <w:sz w:val="96"/>
                          <w:szCs w:val="96"/>
                        </w:rPr>
                        <w:t>VEDLEGG</w:t>
                      </w:r>
                      <w:bookmarkEnd w:id="74"/>
                    </w:p>
                  </w:txbxContent>
                </v:textbox>
                <w10:wrap type="square"/>
              </v:shape>
            </w:pict>
          </mc:Fallback>
        </mc:AlternateContent>
      </w:r>
      <w:r w:rsidR="00514C50">
        <w:t xml:space="preserve"> </w:t>
      </w:r>
    </w:p>
    <w:p w14:paraId="28D65A9D" w14:textId="2D63C2F9" w:rsidR="00AD2A89" w:rsidRDefault="00C40DE9" w:rsidP="0077358F">
      <w:pPr>
        <w:pStyle w:val="Overskrift1"/>
        <w:rPr>
          <w:sz w:val="36"/>
          <w:szCs w:val="36"/>
        </w:rPr>
      </w:pPr>
      <w:bookmarkStart w:id="57" w:name="_Vedlegg_1_SLA-rapport"/>
      <w:bookmarkStart w:id="58" w:name="_Vedlegg_1_Forklaring"/>
      <w:bookmarkStart w:id="59" w:name="_Vedlegg_2_Løpende"/>
      <w:bookmarkStart w:id="60" w:name="_Vedlegg_1_Beskrivelse"/>
      <w:bookmarkStart w:id="61" w:name="_Vedlegg_1_Tilgjengelighetsrapport"/>
      <w:bookmarkStart w:id="62" w:name="_Toc161312419"/>
      <w:bookmarkEnd w:id="57"/>
      <w:bookmarkEnd w:id="58"/>
      <w:bookmarkEnd w:id="59"/>
      <w:bookmarkEnd w:id="60"/>
      <w:bookmarkEnd w:id="61"/>
      <w:r>
        <w:rPr>
          <w:sz w:val="36"/>
          <w:szCs w:val="36"/>
        </w:rPr>
        <w:lastRenderedPageBreak/>
        <w:t xml:space="preserve">Vedlegg 1 </w:t>
      </w:r>
      <w:r w:rsidR="00245030">
        <w:rPr>
          <w:sz w:val="36"/>
          <w:szCs w:val="36"/>
        </w:rPr>
        <w:t>Tilgjengelighetsrapport for kontrollromsløsningen ICCS og telefoni per februar</w:t>
      </w:r>
      <w:bookmarkEnd w:id="62"/>
    </w:p>
    <w:p w14:paraId="28C5E7F8" w14:textId="77777777" w:rsidR="002123CF" w:rsidRDefault="004A532A" w:rsidP="002123CF">
      <w:pPr>
        <w:keepNext/>
      </w:pPr>
      <w:r w:rsidRPr="004A532A">
        <w:rPr>
          <w:noProof/>
        </w:rPr>
        <w:drawing>
          <wp:inline distT="0" distB="0" distL="0" distR="0" wp14:anchorId="460F0395" wp14:editId="50F1CCC3">
            <wp:extent cx="8786192" cy="5114394"/>
            <wp:effectExtent l="0" t="0" r="0" b="0"/>
            <wp:docPr id="157108313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a:extLst>
                        <a:ext uri="{28A0092B-C50C-407E-A947-70E740481C1C}">
                          <a14:useLocalDpi xmlns:a14="http://schemas.microsoft.com/office/drawing/2010/main" val="0"/>
                        </a:ext>
                      </a:extLst>
                    </a:blip>
                    <a:srcRect b="3198"/>
                    <a:stretch/>
                  </pic:blipFill>
                  <pic:spPr bwMode="auto">
                    <a:xfrm>
                      <a:off x="0" y="0"/>
                      <a:ext cx="8793110" cy="5118421"/>
                    </a:xfrm>
                    <a:prstGeom prst="rect">
                      <a:avLst/>
                    </a:prstGeom>
                    <a:noFill/>
                    <a:ln>
                      <a:noFill/>
                    </a:ln>
                    <a:extLst>
                      <a:ext uri="{53640926-AAD7-44D8-BBD7-CCE9431645EC}">
                        <a14:shadowObscured xmlns:a14="http://schemas.microsoft.com/office/drawing/2010/main"/>
                      </a:ext>
                    </a:extLst>
                  </pic:spPr>
                </pic:pic>
              </a:graphicData>
            </a:graphic>
          </wp:inline>
        </w:drawing>
      </w:r>
    </w:p>
    <w:p w14:paraId="42037A79" w14:textId="0D100F7E" w:rsidR="00AD2A89" w:rsidRPr="004A532A" w:rsidRDefault="002123CF" w:rsidP="002123CF">
      <w:pPr>
        <w:pStyle w:val="Bildetekst"/>
        <w:sectPr w:rsidR="00AD2A89" w:rsidRPr="004A532A" w:rsidSect="00905132">
          <w:pgSz w:w="16838" w:h="11906" w:orient="landscape"/>
          <w:pgMar w:top="1417" w:right="1417" w:bottom="1417" w:left="1417" w:header="708" w:footer="708" w:gutter="0"/>
          <w:cols w:space="708"/>
          <w:docGrid w:linePitch="360"/>
        </w:sectPr>
      </w:pPr>
      <w:bookmarkStart w:id="63" w:name="_Toc161312537"/>
      <w:r>
        <w:t xml:space="preserve">Tabell </w:t>
      </w:r>
      <w:fldSimple w:instr=" SEQ Tabell \* ARABIC ">
        <w:r w:rsidR="00A72F77">
          <w:rPr>
            <w:noProof/>
          </w:rPr>
          <w:t>7</w:t>
        </w:r>
      </w:fldSimple>
      <w:r>
        <w:t>: Tjenestetilgjengelighet for kontrollromsløsningen ICCS og telefoni per februar</w:t>
      </w:r>
      <w:bookmarkEnd w:id="63"/>
    </w:p>
    <w:p w14:paraId="473BF291" w14:textId="3FFAA495" w:rsidR="00507D6C" w:rsidRPr="008E3CF8" w:rsidRDefault="00507D6C" w:rsidP="00507D6C">
      <w:pPr>
        <w:pStyle w:val="Overskrift1"/>
        <w:rPr>
          <w:b/>
          <w:bCs/>
          <w:sz w:val="36"/>
          <w:szCs w:val="36"/>
        </w:rPr>
      </w:pPr>
      <w:bookmarkStart w:id="64" w:name="_Vedlegg_3_Beskrivelse"/>
      <w:bookmarkStart w:id="65" w:name="_Toc161312420"/>
      <w:bookmarkEnd w:id="64"/>
      <w:r w:rsidRPr="008E3CF8">
        <w:rPr>
          <w:b/>
          <w:bCs/>
          <w:sz w:val="36"/>
          <w:szCs w:val="36"/>
        </w:rPr>
        <w:lastRenderedPageBreak/>
        <w:t>Liste over figurer og tabeller</w:t>
      </w:r>
      <w:bookmarkEnd w:id="65"/>
    </w:p>
    <w:p w14:paraId="445C7861" w14:textId="77777777" w:rsidR="00507D6C" w:rsidRPr="00507D6C" w:rsidRDefault="00507D6C" w:rsidP="00507D6C"/>
    <w:p w14:paraId="2AD05B16" w14:textId="4830A6EF" w:rsidR="006901AB" w:rsidRDefault="007C44D7">
      <w:pPr>
        <w:pStyle w:val="Figurliste"/>
        <w:tabs>
          <w:tab w:val="right" w:leader="dot" w:pos="13994"/>
        </w:tabs>
        <w:rPr>
          <w:rFonts w:eastAsiaTheme="minorEastAsia"/>
          <w:noProof/>
          <w:lang w:eastAsia="nb-NO"/>
        </w:rPr>
      </w:pPr>
      <w:r>
        <w:fldChar w:fldCharType="begin"/>
      </w:r>
      <w:r>
        <w:instrText xml:space="preserve"> TOC \h \z \c "Figur" </w:instrText>
      </w:r>
      <w:r>
        <w:fldChar w:fldCharType="separate"/>
      </w:r>
      <w:hyperlink w:anchor="_Toc161312523" w:history="1">
        <w:r w:rsidR="006901AB" w:rsidRPr="00577893">
          <w:rPr>
            <w:rStyle w:val="Hyperkobling"/>
            <w:noProof/>
          </w:rPr>
          <w:t>Figur 1: HDOs åpne virksomhetsrisikoer fordelt etter skår på sannsynlighet og konsekvens</w:t>
        </w:r>
        <w:r w:rsidR="006901AB">
          <w:rPr>
            <w:noProof/>
            <w:webHidden/>
          </w:rPr>
          <w:tab/>
        </w:r>
        <w:r w:rsidR="006901AB">
          <w:rPr>
            <w:noProof/>
            <w:webHidden/>
          </w:rPr>
          <w:fldChar w:fldCharType="begin"/>
        </w:r>
        <w:r w:rsidR="006901AB">
          <w:rPr>
            <w:noProof/>
            <w:webHidden/>
          </w:rPr>
          <w:instrText xml:space="preserve"> PAGEREF _Toc161312523 \h </w:instrText>
        </w:r>
        <w:r w:rsidR="006901AB">
          <w:rPr>
            <w:noProof/>
            <w:webHidden/>
          </w:rPr>
        </w:r>
        <w:r w:rsidR="006901AB">
          <w:rPr>
            <w:noProof/>
            <w:webHidden/>
          </w:rPr>
          <w:fldChar w:fldCharType="separate"/>
        </w:r>
        <w:r w:rsidR="006901AB">
          <w:rPr>
            <w:noProof/>
            <w:webHidden/>
          </w:rPr>
          <w:t>3</w:t>
        </w:r>
        <w:r w:rsidR="006901AB">
          <w:rPr>
            <w:noProof/>
            <w:webHidden/>
          </w:rPr>
          <w:fldChar w:fldCharType="end"/>
        </w:r>
      </w:hyperlink>
    </w:p>
    <w:p w14:paraId="164333DC" w14:textId="7411105E" w:rsidR="006901AB" w:rsidRDefault="00E926E6">
      <w:pPr>
        <w:pStyle w:val="Figurliste"/>
        <w:tabs>
          <w:tab w:val="right" w:leader="dot" w:pos="13994"/>
        </w:tabs>
        <w:rPr>
          <w:rFonts w:eastAsiaTheme="minorEastAsia"/>
          <w:noProof/>
          <w:lang w:eastAsia="nb-NO"/>
        </w:rPr>
      </w:pPr>
      <w:hyperlink w:anchor="_Toc161312524" w:history="1">
        <w:r w:rsidR="006901AB" w:rsidRPr="00577893">
          <w:rPr>
            <w:rStyle w:val="Hyperkobling"/>
            <w:noProof/>
          </w:rPr>
          <w:t>Figur 2: Antall risikoer som berører ulike konsekvensområder (én risiko kan berøre flere)</w:t>
        </w:r>
        <w:r w:rsidR="006901AB">
          <w:rPr>
            <w:noProof/>
            <w:webHidden/>
          </w:rPr>
          <w:tab/>
        </w:r>
        <w:r w:rsidR="006901AB">
          <w:rPr>
            <w:noProof/>
            <w:webHidden/>
          </w:rPr>
          <w:fldChar w:fldCharType="begin"/>
        </w:r>
        <w:r w:rsidR="006901AB">
          <w:rPr>
            <w:noProof/>
            <w:webHidden/>
          </w:rPr>
          <w:instrText xml:space="preserve"> PAGEREF _Toc161312524 \h </w:instrText>
        </w:r>
        <w:r w:rsidR="006901AB">
          <w:rPr>
            <w:noProof/>
            <w:webHidden/>
          </w:rPr>
        </w:r>
        <w:r w:rsidR="006901AB">
          <w:rPr>
            <w:noProof/>
            <w:webHidden/>
          </w:rPr>
          <w:fldChar w:fldCharType="separate"/>
        </w:r>
        <w:r w:rsidR="006901AB">
          <w:rPr>
            <w:noProof/>
            <w:webHidden/>
          </w:rPr>
          <w:t>3</w:t>
        </w:r>
        <w:r w:rsidR="006901AB">
          <w:rPr>
            <w:noProof/>
            <w:webHidden/>
          </w:rPr>
          <w:fldChar w:fldCharType="end"/>
        </w:r>
      </w:hyperlink>
    </w:p>
    <w:p w14:paraId="2B2942BC" w14:textId="2122C7DA" w:rsidR="006901AB" w:rsidRDefault="00E926E6">
      <w:pPr>
        <w:pStyle w:val="Figurliste"/>
        <w:tabs>
          <w:tab w:val="right" w:leader="dot" w:pos="13994"/>
        </w:tabs>
        <w:rPr>
          <w:rFonts w:eastAsiaTheme="minorEastAsia"/>
          <w:noProof/>
          <w:lang w:eastAsia="nb-NO"/>
        </w:rPr>
      </w:pPr>
      <w:hyperlink w:anchor="_Toc161312525" w:history="1">
        <w:r w:rsidR="006901AB" w:rsidRPr="00577893">
          <w:rPr>
            <w:rStyle w:val="Hyperkobling"/>
            <w:noProof/>
          </w:rPr>
          <w:t>Figur 3: Risikoer fordelt etter risikokategori</w:t>
        </w:r>
        <w:r w:rsidR="006901AB">
          <w:rPr>
            <w:noProof/>
            <w:webHidden/>
          </w:rPr>
          <w:tab/>
        </w:r>
        <w:r w:rsidR="006901AB">
          <w:rPr>
            <w:noProof/>
            <w:webHidden/>
          </w:rPr>
          <w:fldChar w:fldCharType="begin"/>
        </w:r>
        <w:r w:rsidR="006901AB">
          <w:rPr>
            <w:noProof/>
            <w:webHidden/>
          </w:rPr>
          <w:instrText xml:space="preserve"> PAGEREF _Toc161312525 \h </w:instrText>
        </w:r>
        <w:r w:rsidR="006901AB">
          <w:rPr>
            <w:noProof/>
            <w:webHidden/>
          </w:rPr>
        </w:r>
        <w:r w:rsidR="006901AB">
          <w:rPr>
            <w:noProof/>
            <w:webHidden/>
          </w:rPr>
          <w:fldChar w:fldCharType="separate"/>
        </w:r>
        <w:r w:rsidR="006901AB">
          <w:rPr>
            <w:noProof/>
            <w:webHidden/>
          </w:rPr>
          <w:t>3</w:t>
        </w:r>
        <w:r w:rsidR="006901AB">
          <w:rPr>
            <w:noProof/>
            <w:webHidden/>
          </w:rPr>
          <w:fldChar w:fldCharType="end"/>
        </w:r>
      </w:hyperlink>
    </w:p>
    <w:p w14:paraId="68F1E888" w14:textId="75192988" w:rsidR="006901AB" w:rsidRDefault="00E926E6">
      <w:pPr>
        <w:pStyle w:val="Figurliste"/>
        <w:tabs>
          <w:tab w:val="right" w:leader="dot" w:pos="13994"/>
        </w:tabs>
        <w:rPr>
          <w:rFonts w:eastAsiaTheme="minorEastAsia"/>
          <w:noProof/>
          <w:lang w:eastAsia="nb-NO"/>
        </w:rPr>
      </w:pPr>
      <w:hyperlink w:anchor="_Toc161312526" w:history="1">
        <w:r w:rsidR="006901AB" w:rsidRPr="00577893">
          <w:rPr>
            <w:rStyle w:val="Hyperkobling"/>
            <w:noProof/>
          </w:rPr>
          <w:t>Figur 4: Måloppnåelse for 1. linje (telefoni), prosentandel av totalt antall samtaler som besvares innen 30 sekunder</w:t>
        </w:r>
        <w:r w:rsidR="006901AB">
          <w:rPr>
            <w:noProof/>
            <w:webHidden/>
          </w:rPr>
          <w:tab/>
        </w:r>
        <w:r w:rsidR="006901AB">
          <w:rPr>
            <w:noProof/>
            <w:webHidden/>
          </w:rPr>
          <w:fldChar w:fldCharType="begin"/>
        </w:r>
        <w:r w:rsidR="006901AB">
          <w:rPr>
            <w:noProof/>
            <w:webHidden/>
          </w:rPr>
          <w:instrText xml:space="preserve"> PAGEREF _Toc161312526 \h </w:instrText>
        </w:r>
        <w:r w:rsidR="006901AB">
          <w:rPr>
            <w:noProof/>
            <w:webHidden/>
          </w:rPr>
        </w:r>
        <w:r w:rsidR="006901AB">
          <w:rPr>
            <w:noProof/>
            <w:webHidden/>
          </w:rPr>
          <w:fldChar w:fldCharType="separate"/>
        </w:r>
        <w:r w:rsidR="006901AB">
          <w:rPr>
            <w:noProof/>
            <w:webHidden/>
          </w:rPr>
          <w:t>9</w:t>
        </w:r>
        <w:r w:rsidR="006901AB">
          <w:rPr>
            <w:noProof/>
            <w:webHidden/>
          </w:rPr>
          <w:fldChar w:fldCharType="end"/>
        </w:r>
      </w:hyperlink>
    </w:p>
    <w:p w14:paraId="23729920" w14:textId="29A4EF02" w:rsidR="006901AB" w:rsidRDefault="00E926E6">
      <w:pPr>
        <w:pStyle w:val="Figurliste"/>
        <w:tabs>
          <w:tab w:val="right" w:leader="dot" w:pos="13994"/>
        </w:tabs>
        <w:rPr>
          <w:rFonts w:eastAsiaTheme="minorEastAsia"/>
          <w:noProof/>
          <w:lang w:eastAsia="nb-NO"/>
        </w:rPr>
      </w:pPr>
      <w:hyperlink w:anchor="_Toc161312527" w:history="1">
        <w:r w:rsidR="006901AB" w:rsidRPr="00577893">
          <w:rPr>
            <w:rStyle w:val="Hyperkobling"/>
            <w:noProof/>
          </w:rPr>
          <w:t>Figur 5: Løpende samtaleoversikt inn til HDOs førstelinje for de siste 12 måneder, med totalt antall anrop, antall inn- og utgående</w:t>
        </w:r>
        <w:r w:rsidR="006901AB">
          <w:rPr>
            <w:noProof/>
            <w:webHidden/>
          </w:rPr>
          <w:tab/>
        </w:r>
        <w:r w:rsidR="006901AB">
          <w:rPr>
            <w:noProof/>
            <w:webHidden/>
          </w:rPr>
          <w:fldChar w:fldCharType="begin"/>
        </w:r>
        <w:r w:rsidR="006901AB">
          <w:rPr>
            <w:noProof/>
            <w:webHidden/>
          </w:rPr>
          <w:instrText xml:space="preserve"> PAGEREF _Toc161312527 \h </w:instrText>
        </w:r>
        <w:r w:rsidR="006901AB">
          <w:rPr>
            <w:noProof/>
            <w:webHidden/>
          </w:rPr>
        </w:r>
        <w:r w:rsidR="006901AB">
          <w:rPr>
            <w:noProof/>
            <w:webHidden/>
          </w:rPr>
          <w:fldChar w:fldCharType="separate"/>
        </w:r>
        <w:r w:rsidR="006901AB">
          <w:rPr>
            <w:noProof/>
            <w:webHidden/>
          </w:rPr>
          <w:t>9</w:t>
        </w:r>
        <w:r w:rsidR="006901AB">
          <w:rPr>
            <w:noProof/>
            <w:webHidden/>
          </w:rPr>
          <w:fldChar w:fldCharType="end"/>
        </w:r>
      </w:hyperlink>
    </w:p>
    <w:p w14:paraId="7E6933CB" w14:textId="75EC696C" w:rsidR="006901AB" w:rsidRDefault="00E926E6">
      <w:pPr>
        <w:pStyle w:val="Figurliste"/>
        <w:tabs>
          <w:tab w:val="right" w:leader="dot" w:pos="13994"/>
        </w:tabs>
        <w:rPr>
          <w:rFonts w:eastAsiaTheme="minorEastAsia"/>
          <w:noProof/>
          <w:lang w:eastAsia="nb-NO"/>
        </w:rPr>
      </w:pPr>
      <w:hyperlink w:anchor="_Toc161312528" w:history="1">
        <w:r w:rsidR="006901AB" w:rsidRPr="00577893">
          <w:rPr>
            <w:rStyle w:val="Hyperkobling"/>
            <w:noProof/>
          </w:rPr>
          <w:t>Figur 6: Antall akuttmottak og legevakt- og AMK-sentraler som er oppgradert til MPOS per februar, samt gjenstående</w:t>
        </w:r>
        <w:r w:rsidR="006901AB">
          <w:rPr>
            <w:noProof/>
            <w:webHidden/>
          </w:rPr>
          <w:tab/>
        </w:r>
        <w:r w:rsidR="006901AB">
          <w:rPr>
            <w:noProof/>
            <w:webHidden/>
          </w:rPr>
          <w:fldChar w:fldCharType="begin"/>
        </w:r>
        <w:r w:rsidR="006901AB">
          <w:rPr>
            <w:noProof/>
            <w:webHidden/>
          </w:rPr>
          <w:instrText xml:space="preserve"> PAGEREF _Toc161312528 \h </w:instrText>
        </w:r>
        <w:r w:rsidR="006901AB">
          <w:rPr>
            <w:noProof/>
            <w:webHidden/>
          </w:rPr>
        </w:r>
        <w:r w:rsidR="006901AB">
          <w:rPr>
            <w:noProof/>
            <w:webHidden/>
          </w:rPr>
          <w:fldChar w:fldCharType="separate"/>
        </w:r>
        <w:r w:rsidR="006901AB">
          <w:rPr>
            <w:noProof/>
            <w:webHidden/>
          </w:rPr>
          <w:t>11</w:t>
        </w:r>
        <w:r w:rsidR="006901AB">
          <w:rPr>
            <w:noProof/>
            <w:webHidden/>
          </w:rPr>
          <w:fldChar w:fldCharType="end"/>
        </w:r>
      </w:hyperlink>
    </w:p>
    <w:p w14:paraId="24F4E46A" w14:textId="2DBB5D15" w:rsidR="006901AB" w:rsidRDefault="00E926E6">
      <w:pPr>
        <w:pStyle w:val="Figurliste"/>
        <w:tabs>
          <w:tab w:val="right" w:leader="dot" w:pos="13994"/>
        </w:tabs>
        <w:rPr>
          <w:rFonts w:eastAsiaTheme="minorEastAsia"/>
          <w:noProof/>
          <w:lang w:eastAsia="nb-NO"/>
        </w:rPr>
      </w:pPr>
      <w:hyperlink w:anchor="_Toc161312529" w:history="1">
        <w:r w:rsidR="006901AB" w:rsidRPr="00577893">
          <w:rPr>
            <w:rStyle w:val="Hyperkobling"/>
            <w:noProof/>
          </w:rPr>
          <w:t>Figur 7: Antall utførte MPOS-utrullinger fordelt på hhv. AMK-sentraler, legevaktsentraler og akuttmottak</w:t>
        </w:r>
        <w:r w:rsidR="006901AB">
          <w:rPr>
            <w:noProof/>
            <w:webHidden/>
          </w:rPr>
          <w:tab/>
        </w:r>
        <w:r w:rsidR="006901AB">
          <w:rPr>
            <w:noProof/>
            <w:webHidden/>
          </w:rPr>
          <w:fldChar w:fldCharType="begin"/>
        </w:r>
        <w:r w:rsidR="006901AB">
          <w:rPr>
            <w:noProof/>
            <w:webHidden/>
          </w:rPr>
          <w:instrText xml:space="preserve"> PAGEREF _Toc161312529 \h </w:instrText>
        </w:r>
        <w:r w:rsidR="006901AB">
          <w:rPr>
            <w:noProof/>
            <w:webHidden/>
          </w:rPr>
        </w:r>
        <w:r w:rsidR="006901AB">
          <w:rPr>
            <w:noProof/>
            <w:webHidden/>
          </w:rPr>
          <w:fldChar w:fldCharType="separate"/>
        </w:r>
        <w:r w:rsidR="006901AB">
          <w:rPr>
            <w:noProof/>
            <w:webHidden/>
          </w:rPr>
          <w:t>11</w:t>
        </w:r>
        <w:r w:rsidR="006901AB">
          <w:rPr>
            <w:noProof/>
            <w:webHidden/>
          </w:rPr>
          <w:fldChar w:fldCharType="end"/>
        </w:r>
      </w:hyperlink>
    </w:p>
    <w:p w14:paraId="61EB7F1D" w14:textId="55730418" w:rsidR="006901AB" w:rsidRDefault="00E926E6">
      <w:pPr>
        <w:pStyle w:val="Figurliste"/>
        <w:tabs>
          <w:tab w:val="right" w:leader="dot" w:pos="13994"/>
        </w:tabs>
        <w:rPr>
          <w:rFonts w:eastAsiaTheme="minorEastAsia"/>
          <w:noProof/>
          <w:lang w:eastAsia="nb-NO"/>
        </w:rPr>
      </w:pPr>
      <w:hyperlink w:anchor="_Toc161312530" w:history="1">
        <w:r w:rsidR="006901AB" w:rsidRPr="00577893">
          <w:rPr>
            <w:rStyle w:val="Hyperkobling"/>
            <w:noProof/>
          </w:rPr>
          <w:t>Figur 8: Sårbarheter per februar, åpne og ferdigstilte</w:t>
        </w:r>
        <w:r w:rsidR="006901AB">
          <w:rPr>
            <w:noProof/>
            <w:webHidden/>
          </w:rPr>
          <w:tab/>
        </w:r>
        <w:r w:rsidR="006901AB">
          <w:rPr>
            <w:noProof/>
            <w:webHidden/>
          </w:rPr>
          <w:fldChar w:fldCharType="begin"/>
        </w:r>
        <w:r w:rsidR="006901AB">
          <w:rPr>
            <w:noProof/>
            <w:webHidden/>
          </w:rPr>
          <w:instrText xml:space="preserve"> PAGEREF _Toc161312530 \h </w:instrText>
        </w:r>
        <w:r w:rsidR="006901AB">
          <w:rPr>
            <w:noProof/>
            <w:webHidden/>
          </w:rPr>
        </w:r>
        <w:r w:rsidR="006901AB">
          <w:rPr>
            <w:noProof/>
            <w:webHidden/>
          </w:rPr>
          <w:fldChar w:fldCharType="separate"/>
        </w:r>
        <w:r w:rsidR="006901AB">
          <w:rPr>
            <w:noProof/>
            <w:webHidden/>
          </w:rPr>
          <w:t>17</w:t>
        </w:r>
        <w:r w:rsidR="006901AB">
          <w:rPr>
            <w:noProof/>
            <w:webHidden/>
          </w:rPr>
          <w:fldChar w:fldCharType="end"/>
        </w:r>
      </w:hyperlink>
    </w:p>
    <w:p w14:paraId="778BA885" w14:textId="77777777" w:rsidR="006901AB" w:rsidRDefault="007C44D7" w:rsidP="00961962">
      <w:pPr>
        <w:rPr>
          <w:noProof/>
        </w:rPr>
      </w:pPr>
      <w:r>
        <w:fldChar w:fldCharType="end"/>
      </w:r>
      <w:r w:rsidR="00507D6C">
        <w:fldChar w:fldCharType="begin"/>
      </w:r>
      <w:r w:rsidR="00507D6C">
        <w:instrText xml:space="preserve"> TOC \h \z \c "Tabell" </w:instrText>
      </w:r>
      <w:r w:rsidR="00507D6C">
        <w:fldChar w:fldCharType="separate"/>
      </w:r>
    </w:p>
    <w:p w14:paraId="279EAF23" w14:textId="4B71CBA8" w:rsidR="006901AB" w:rsidRDefault="00E926E6">
      <w:pPr>
        <w:pStyle w:val="Figurliste"/>
        <w:tabs>
          <w:tab w:val="right" w:leader="dot" w:pos="13994"/>
        </w:tabs>
        <w:rPr>
          <w:rFonts w:eastAsiaTheme="minorEastAsia"/>
          <w:noProof/>
          <w:lang w:eastAsia="nb-NO"/>
        </w:rPr>
      </w:pPr>
      <w:hyperlink w:anchor="_Toc161312531" w:history="1">
        <w:r w:rsidR="006901AB" w:rsidRPr="00E2254E">
          <w:rPr>
            <w:rStyle w:val="Hyperkobling"/>
            <w:noProof/>
          </w:rPr>
          <w:t>Tabell 1: Resultat mot budsjett i perioden og hittil i år (HiÅ)</w:t>
        </w:r>
        <w:r w:rsidR="006901AB">
          <w:rPr>
            <w:noProof/>
            <w:webHidden/>
          </w:rPr>
          <w:tab/>
        </w:r>
        <w:r w:rsidR="006901AB">
          <w:rPr>
            <w:noProof/>
            <w:webHidden/>
          </w:rPr>
          <w:fldChar w:fldCharType="begin"/>
        </w:r>
        <w:r w:rsidR="006901AB">
          <w:rPr>
            <w:noProof/>
            <w:webHidden/>
          </w:rPr>
          <w:instrText xml:space="preserve"> PAGEREF _Toc161312531 \h </w:instrText>
        </w:r>
        <w:r w:rsidR="006901AB">
          <w:rPr>
            <w:noProof/>
            <w:webHidden/>
          </w:rPr>
        </w:r>
        <w:r w:rsidR="006901AB">
          <w:rPr>
            <w:noProof/>
            <w:webHidden/>
          </w:rPr>
          <w:fldChar w:fldCharType="separate"/>
        </w:r>
        <w:r w:rsidR="006901AB">
          <w:rPr>
            <w:noProof/>
            <w:webHidden/>
          </w:rPr>
          <w:t>4</w:t>
        </w:r>
        <w:r w:rsidR="006901AB">
          <w:rPr>
            <w:noProof/>
            <w:webHidden/>
          </w:rPr>
          <w:fldChar w:fldCharType="end"/>
        </w:r>
      </w:hyperlink>
    </w:p>
    <w:p w14:paraId="0DB1929B" w14:textId="42DEB711" w:rsidR="006901AB" w:rsidRDefault="00E926E6">
      <w:pPr>
        <w:pStyle w:val="Figurliste"/>
        <w:tabs>
          <w:tab w:val="right" w:leader="dot" w:pos="13994"/>
        </w:tabs>
        <w:rPr>
          <w:rFonts w:eastAsiaTheme="minorEastAsia"/>
          <w:noProof/>
          <w:lang w:eastAsia="nb-NO"/>
        </w:rPr>
      </w:pPr>
      <w:hyperlink w:anchor="_Toc161312532" w:history="1">
        <w:r w:rsidR="006901AB" w:rsidRPr="00E2254E">
          <w:rPr>
            <w:rStyle w:val="Hyperkobling"/>
            <w:noProof/>
          </w:rPr>
          <w:t>Tabell 2: Kundereskontro per februar</w:t>
        </w:r>
        <w:r w:rsidR="006901AB">
          <w:rPr>
            <w:noProof/>
            <w:webHidden/>
          </w:rPr>
          <w:tab/>
        </w:r>
        <w:r w:rsidR="006901AB">
          <w:rPr>
            <w:noProof/>
            <w:webHidden/>
          </w:rPr>
          <w:fldChar w:fldCharType="begin"/>
        </w:r>
        <w:r w:rsidR="006901AB">
          <w:rPr>
            <w:noProof/>
            <w:webHidden/>
          </w:rPr>
          <w:instrText xml:space="preserve"> PAGEREF _Toc161312532 \h </w:instrText>
        </w:r>
        <w:r w:rsidR="006901AB">
          <w:rPr>
            <w:noProof/>
            <w:webHidden/>
          </w:rPr>
        </w:r>
        <w:r w:rsidR="006901AB">
          <w:rPr>
            <w:noProof/>
            <w:webHidden/>
          </w:rPr>
          <w:fldChar w:fldCharType="separate"/>
        </w:r>
        <w:r w:rsidR="006901AB">
          <w:rPr>
            <w:noProof/>
            <w:webHidden/>
          </w:rPr>
          <w:t>6</w:t>
        </w:r>
        <w:r w:rsidR="006901AB">
          <w:rPr>
            <w:noProof/>
            <w:webHidden/>
          </w:rPr>
          <w:fldChar w:fldCharType="end"/>
        </w:r>
      </w:hyperlink>
    </w:p>
    <w:p w14:paraId="70520352" w14:textId="6C2277A9" w:rsidR="006901AB" w:rsidRDefault="00E926E6">
      <w:pPr>
        <w:pStyle w:val="Figurliste"/>
        <w:tabs>
          <w:tab w:val="right" w:leader="dot" w:pos="13994"/>
        </w:tabs>
        <w:rPr>
          <w:rFonts w:eastAsiaTheme="minorEastAsia"/>
          <w:noProof/>
          <w:lang w:eastAsia="nb-NO"/>
        </w:rPr>
      </w:pPr>
      <w:hyperlink w:anchor="_Toc161312533" w:history="1">
        <w:r w:rsidR="006901AB" w:rsidRPr="00E2254E">
          <w:rPr>
            <w:rStyle w:val="Hyperkobling"/>
            <w:noProof/>
          </w:rPr>
          <w:t>Tabell 3: Totaloversikt AML-brudd for perioden januar - februar</w:t>
        </w:r>
        <w:r w:rsidR="006901AB">
          <w:rPr>
            <w:noProof/>
            <w:webHidden/>
          </w:rPr>
          <w:tab/>
        </w:r>
        <w:r w:rsidR="006901AB">
          <w:rPr>
            <w:noProof/>
            <w:webHidden/>
          </w:rPr>
          <w:fldChar w:fldCharType="begin"/>
        </w:r>
        <w:r w:rsidR="006901AB">
          <w:rPr>
            <w:noProof/>
            <w:webHidden/>
          </w:rPr>
          <w:instrText xml:space="preserve"> PAGEREF _Toc161312533 \h </w:instrText>
        </w:r>
        <w:r w:rsidR="006901AB">
          <w:rPr>
            <w:noProof/>
            <w:webHidden/>
          </w:rPr>
        </w:r>
        <w:r w:rsidR="006901AB">
          <w:rPr>
            <w:noProof/>
            <w:webHidden/>
          </w:rPr>
          <w:fldChar w:fldCharType="separate"/>
        </w:r>
        <w:r w:rsidR="006901AB">
          <w:rPr>
            <w:noProof/>
            <w:webHidden/>
          </w:rPr>
          <w:t>8</w:t>
        </w:r>
        <w:r w:rsidR="006901AB">
          <w:rPr>
            <w:noProof/>
            <w:webHidden/>
          </w:rPr>
          <w:fldChar w:fldCharType="end"/>
        </w:r>
      </w:hyperlink>
    </w:p>
    <w:p w14:paraId="155657C7" w14:textId="03F57ED7" w:rsidR="006901AB" w:rsidRDefault="00E926E6">
      <w:pPr>
        <w:pStyle w:val="Figurliste"/>
        <w:tabs>
          <w:tab w:val="right" w:leader="dot" w:pos="13994"/>
        </w:tabs>
        <w:rPr>
          <w:rFonts w:eastAsiaTheme="minorEastAsia"/>
          <w:noProof/>
          <w:lang w:eastAsia="nb-NO"/>
        </w:rPr>
      </w:pPr>
      <w:hyperlink w:anchor="_Toc161312534" w:history="1">
        <w:r w:rsidR="006901AB" w:rsidRPr="00E2254E">
          <w:rPr>
            <w:rStyle w:val="Hyperkobling"/>
            <w:noProof/>
            <w:lang w:val="sv-SE"/>
          </w:rPr>
          <w:t>Tabell 4: SLA-rapport per februar 2024</w:t>
        </w:r>
        <w:r w:rsidR="006901AB">
          <w:rPr>
            <w:noProof/>
            <w:webHidden/>
          </w:rPr>
          <w:tab/>
        </w:r>
        <w:r w:rsidR="006901AB">
          <w:rPr>
            <w:noProof/>
            <w:webHidden/>
          </w:rPr>
          <w:fldChar w:fldCharType="begin"/>
        </w:r>
        <w:r w:rsidR="006901AB">
          <w:rPr>
            <w:noProof/>
            <w:webHidden/>
          </w:rPr>
          <w:instrText xml:space="preserve"> PAGEREF _Toc161312534 \h </w:instrText>
        </w:r>
        <w:r w:rsidR="006901AB">
          <w:rPr>
            <w:noProof/>
            <w:webHidden/>
          </w:rPr>
        </w:r>
        <w:r w:rsidR="006901AB">
          <w:rPr>
            <w:noProof/>
            <w:webHidden/>
          </w:rPr>
          <w:fldChar w:fldCharType="separate"/>
        </w:r>
        <w:r w:rsidR="006901AB">
          <w:rPr>
            <w:noProof/>
            <w:webHidden/>
          </w:rPr>
          <w:t>12</w:t>
        </w:r>
        <w:r w:rsidR="006901AB">
          <w:rPr>
            <w:noProof/>
            <w:webHidden/>
          </w:rPr>
          <w:fldChar w:fldCharType="end"/>
        </w:r>
      </w:hyperlink>
    </w:p>
    <w:p w14:paraId="2C7231DB" w14:textId="2D42F3BE" w:rsidR="006901AB" w:rsidRDefault="00E926E6">
      <w:pPr>
        <w:pStyle w:val="Figurliste"/>
        <w:tabs>
          <w:tab w:val="right" w:leader="dot" w:pos="13994"/>
        </w:tabs>
        <w:rPr>
          <w:rFonts w:eastAsiaTheme="minorEastAsia"/>
          <w:noProof/>
          <w:lang w:eastAsia="nb-NO"/>
        </w:rPr>
      </w:pPr>
      <w:hyperlink w:anchor="_Toc161312535" w:history="1">
        <w:r w:rsidR="006901AB" w:rsidRPr="00E2254E">
          <w:rPr>
            <w:rStyle w:val="Hyperkobling"/>
            <w:noProof/>
          </w:rPr>
          <w:t>Tabell 5: Statistikk for bruk av videoløsninger driftet av HDO</w:t>
        </w:r>
        <w:r w:rsidR="006901AB">
          <w:rPr>
            <w:noProof/>
            <w:webHidden/>
          </w:rPr>
          <w:tab/>
        </w:r>
        <w:r w:rsidR="006901AB">
          <w:rPr>
            <w:noProof/>
            <w:webHidden/>
          </w:rPr>
          <w:fldChar w:fldCharType="begin"/>
        </w:r>
        <w:r w:rsidR="006901AB">
          <w:rPr>
            <w:noProof/>
            <w:webHidden/>
          </w:rPr>
          <w:instrText xml:space="preserve"> PAGEREF _Toc161312535 \h </w:instrText>
        </w:r>
        <w:r w:rsidR="006901AB">
          <w:rPr>
            <w:noProof/>
            <w:webHidden/>
          </w:rPr>
        </w:r>
        <w:r w:rsidR="006901AB">
          <w:rPr>
            <w:noProof/>
            <w:webHidden/>
          </w:rPr>
          <w:fldChar w:fldCharType="separate"/>
        </w:r>
        <w:r w:rsidR="006901AB">
          <w:rPr>
            <w:noProof/>
            <w:webHidden/>
          </w:rPr>
          <w:t>14</w:t>
        </w:r>
        <w:r w:rsidR="006901AB">
          <w:rPr>
            <w:noProof/>
            <w:webHidden/>
          </w:rPr>
          <w:fldChar w:fldCharType="end"/>
        </w:r>
      </w:hyperlink>
    </w:p>
    <w:p w14:paraId="33EF59C1" w14:textId="32F6263B" w:rsidR="006901AB" w:rsidRDefault="00E926E6">
      <w:pPr>
        <w:pStyle w:val="Figurliste"/>
        <w:tabs>
          <w:tab w:val="right" w:leader="dot" w:pos="13994"/>
        </w:tabs>
        <w:rPr>
          <w:rFonts w:eastAsiaTheme="minorEastAsia"/>
          <w:noProof/>
          <w:lang w:eastAsia="nb-NO"/>
        </w:rPr>
      </w:pPr>
      <w:hyperlink w:anchor="_Toc161312536" w:history="1">
        <w:r w:rsidR="006901AB" w:rsidRPr="00E2254E">
          <w:rPr>
            <w:rStyle w:val="Hyperkobling"/>
            <w:noProof/>
          </w:rPr>
          <w:t>Tabell 6: Statistikk for bruk av reservetelefoniløsning driftet av HDO</w:t>
        </w:r>
        <w:r w:rsidR="006901AB">
          <w:rPr>
            <w:noProof/>
            <w:webHidden/>
          </w:rPr>
          <w:tab/>
        </w:r>
        <w:r w:rsidR="006901AB">
          <w:rPr>
            <w:noProof/>
            <w:webHidden/>
          </w:rPr>
          <w:fldChar w:fldCharType="begin"/>
        </w:r>
        <w:r w:rsidR="006901AB">
          <w:rPr>
            <w:noProof/>
            <w:webHidden/>
          </w:rPr>
          <w:instrText xml:space="preserve"> PAGEREF _Toc161312536 \h </w:instrText>
        </w:r>
        <w:r w:rsidR="006901AB">
          <w:rPr>
            <w:noProof/>
            <w:webHidden/>
          </w:rPr>
        </w:r>
        <w:r w:rsidR="006901AB">
          <w:rPr>
            <w:noProof/>
            <w:webHidden/>
          </w:rPr>
          <w:fldChar w:fldCharType="separate"/>
        </w:r>
        <w:r w:rsidR="006901AB">
          <w:rPr>
            <w:noProof/>
            <w:webHidden/>
          </w:rPr>
          <w:t>15</w:t>
        </w:r>
        <w:r w:rsidR="006901AB">
          <w:rPr>
            <w:noProof/>
            <w:webHidden/>
          </w:rPr>
          <w:fldChar w:fldCharType="end"/>
        </w:r>
      </w:hyperlink>
    </w:p>
    <w:p w14:paraId="005307A0" w14:textId="49977473" w:rsidR="006901AB" w:rsidRDefault="00E926E6">
      <w:pPr>
        <w:pStyle w:val="Figurliste"/>
        <w:tabs>
          <w:tab w:val="right" w:leader="dot" w:pos="13994"/>
        </w:tabs>
        <w:rPr>
          <w:rFonts w:eastAsiaTheme="minorEastAsia"/>
          <w:noProof/>
          <w:lang w:eastAsia="nb-NO"/>
        </w:rPr>
      </w:pPr>
      <w:hyperlink w:anchor="_Toc161312537" w:history="1">
        <w:r w:rsidR="006901AB" w:rsidRPr="00E2254E">
          <w:rPr>
            <w:rStyle w:val="Hyperkobling"/>
            <w:noProof/>
          </w:rPr>
          <w:t>Tabell 7: Tjenestetilgjengelighet for kontrollromsløsningen ICCS og telefoni per februar</w:t>
        </w:r>
        <w:r w:rsidR="006901AB">
          <w:rPr>
            <w:noProof/>
            <w:webHidden/>
          </w:rPr>
          <w:tab/>
        </w:r>
        <w:r w:rsidR="006901AB">
          <w:rPr>
            <w:noProof/>
            <w:webHidden/>
          </w:rPr>
          <w:fldChar w:fldCharType="begin"/>
        </w:r>
        <w:r w:rsidR="006901AB">
          <w:rPr>
            <w:noProof/>
            <w:webHidden/>
          </w:rPr>
          <w:instrText xml:space="preserve"> PAGEREF _Toc161312537 \h </w:instrText>
        </w:r>
        <w:r w:rsidR="006901AB">
          <w:rPr>
            <w:noProof/>
            <w:webHidden/>
          </w:rPr>
        </w:r>
        <w:r w:rsidR="006901AB">
          <w:rPr>
            <w:noProof/>
            <w:webHidden/>
          </w:rPr>
          <w:fldChar w:fldCharType="separate"/>
        </w:r>
        <w:r w:rsidR="006901AB">
          <w:rPr>
            <w:noProof/>
            <w:webHidden/>
          </w:rPr>
          <w:t>21</w:t>
        </w:r>
        <w:r w:rsidR="006901AB">
          <w:rPr>
            <w:noProof/>
            <w:webHidden/>
          </w:rPr>
          <w:fldChar w:fldCharType="end"/>
        </w:r>
      </w:hyperlink>
    </w:p>
    <w:p w14:paraId="0DA5F5FF" w14:textId="17522083" w:rsidR="00961962" w:rsidRPr="008B601D" w:rsidRDefault="00507D6C" w:rsidP="00961962">
      <w:r>
        <w:fldChar w:fldCharType="end"/>
      </w:r>
    </w:p>
    <w:sectPr w:rsidR="00961962" w:rsidRPr="008B601D" w:rsidSect="0090513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D428" w14:textId="77777777" w:rsidR="00905132" w:rsidRDefault="00905132" w:rsidP="00A0031F">
      <w:pPr>
        <w:spacing w:after="0" w:line="240" w:lineRule="auto"/>
      </w:pPr>
      <w:r>
        <w:separator/>
      </w:r>
    </w:p>
  </w:endnote>
  <w:endnote w:type="continuationSeparator" w:id="0">
    <w:p w14:paraId="04E07BAF" w14:textId="77777777" w:rsidR="00905132" w:rsidRDefault="00905132" w:rsidP="00A0031F">
      <w:pPr>
        <w:spacing w:after="0" w:line="240" w:lineRule="auto"/>
      </w:pPr>
      <w:r>
        <w:continuationSeparator/>
      </w:r>
    </w:p>
  </w:endnote>
  <w:endnote w:type="continuationNotice" w:id="1">
    <w:p w14:paraId="12599CF1" w14:textId="77777777" w:rsidR="00905132" w:rsidRDefault="009051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10731349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696350B" w14:textId="581FD781" w:rsidR="00D92FB7" w:rsidRDefault="00D92FB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5141E42F" wp14:editId="575FBE73">
                      <wp:simplePos x="0" y="0"/>
                      <wp:positionH relativeFrom="margin">
                        <wp:posOffset>9101455</wp:posOffset>
                      </wp:positionH>
                      <wp:positionV relativeFrom="bottomMargin">
                        <wp:posOffset>241300</wp:posOffset>
                      </wp:positionV>
                      <wp:extent cx="360000" cy="360000"/>
                      <wp:effectExtent l="0" t="0" r="2540" b="254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solidFill>
                                <a:srgbClr val="7AB2E1"/>
                              </a:solidFill>
                              <a:ln>
                                <a:noFill/>
                              </a:ln>
                            </wps:spPr>
                            <wps:txbx>
                              <w:txbxContent>
                                <w:p w14:paraId="67DBCEB7" w14:textId="77777777" w:rsidR="00D92FB7" w:rsidRPr="00D92FB7" w:rsidRDefault="00D92FB7" w:rsidP="00D92FB7">
                                  <w:pPr>
                                    <w:pStyle w:val="Bunntekst"/>
                                    <w:jc w:val="center"/>
                                    <w:rPr>
                                      <w:b/>
                                      <w:bCs/>
                                      <w:color w:val="FFFFFF" w:themeColor="background1"/>
                                      <w:sz w:val="24"/>
                                      <w:szCs w:val="24"/>
                                    </w:rPr>
                                  </w:pPr>
                                  <w:r w:rsidRPr="00D92FB7">
                                    <w:rPr>
                                      <w:sz w:val="18"/>
                                      <w:szCs w:val="18"/>
                                    </w:rPr>
                                    <w:fldChar w:fldCharType="begin"/>
                                  </w:r>
                                  <w:r w:rsidRPr="00D92FB7">
                                    <w:rPr>
                                      <w:sz w:val="18"/>
                                      <w:szCs w:val="18"/>
                                    </w:rPr>
                                    <w:instrText>PAGE    \* MERGEFORMAT</w:instrText>
                                  </w:r>
                                  <w:r w:rsidRPr="00D92FB7">
                                    <w:rPr>
                                      <w:sz w:val="18"/>
                                      <w:szCs w:val="18"/>
                                    </w:rPr>
                                    <w:fldChar w:fldCharType="separate"/>
                                  </w:r>
                                  <w:r w:rsidRPr="00D92FB7">
                                    <w:rPr>
                                      <w:b/>
                                      <w:bCs/>
                                      <w:color w:val="FFFFFF" w:themeColor="background1"/>
                                      <w:sz w:val="24"/>
                                      <w:szCs w:val="24"/>
                                    </w:rPr>
                                    <w:t>2</w:t>
                                  </w:r>
                                  <w:r w:rsidRPr="00D92FB7">
                                    <w:rPr>
                                      <w:b/>
                                      <w:bCs/>
                                      <w:color w:val="FFFFFF" w:themeColor="background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141E42F" id="Ellipse 7" o:spid="_x0000_s1049" style="position:absolute;margin-left:716.65pt;margin-top:19pt;width:28.35pt;height:2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" fillcolor="#7ab2e1" stroked="f">
                      <v:textbox>
                        <w:txbxContent>
                          <w:p w14:paraId="67DBCEB7" w14:textId="77777777" w:rsidR="00D92FB7" w:rsidRPr="00D92FB7" w:rsidRDefault="00D92FB7" w:rsidP="00D92FB7">
                            <w:pPr>
                              <w:pStyle w:val="Footer"/>
                              <w:jc w:val="center"/>
                              <w:rPr>
                                <w:b/>
                                <w:bCs/>
                                <w:color w:val="FFFFFF" w:themeColor="background1"/>
                                <w:sz w:val="24"/>
                                <w:szCs w:val="24"/>
                              </w:rPr>
                            </w:pPr>
                            <w:r w:rsidRPr="00D92FB7">
                              <w:rPr>
                                <w:sz w:val="18"/>
                                <w:szCs w:val="18"/>
                              </w:rPr>
                              <w:fldChar w:fldCharType="begin"/>
                            </w:r>
                            <w:r w:rsidRPr="00D92FB7">
                              <w:rPr>
                                <w:sz w:val="18"/>
                                <w:szCs w:val="18"/>
                              </w:rPr>
                              <w:instrText>PAGE    \* MERGEFORMAT</w:instrText>
                            </w:r>
                            <w:r w:rsidRPr="00D92FB7">
                              <w:rPr>
                                <w:sz w:val="18"/>
                                <w:szCs w:val="18"/>
                              </w:rPr>
                              <w:fldChar w:fldCharType="separate"/>
                            </w:r>
                            <w:r w:rsidRPr="00D92FB7">
                              <w:rPr>
                                <w:b/>
                                <w:bCs/>
                                <w:color w:val="FFFFFF" w:themeColor="background1"/>
                                <w:sz w:val="24"/>
                                <w:szCs w:val="24"/>
                              </w:rPr>
                              <w:t>2</w:t>
                            </w:r>
                            <w:r w:rsidRPr="00D92FB7">
                              <w:rPr>
                                <w:b/>
                                <w:bCs/>
                                <w:color w:val="FFFFFF" w:themeColor="background1"/>
                                <w:sz w:val="24"/>
                                <w:szCs w:val="24"/>
                              </w:rPr>
                              <w:fldChar w:fldCharType="end"/>
                            </w:r>
                          </w:p>
                        </w:txbxContent>
                      </v:textbox>
                      <w10:wrap anchorx="margin" anchory="margin"/>
                    </v:oval>
                  </w:pict>
                </mc:Fallback>
              </mc:AlternateContent>
            </w:r>
          </w:p>
        </w:sdtContent>
      </w:sdt>
    </w:sdtContent>
  </w:sdt>
  <w:p w14:paraId="107BA529" w14:textId="675BC957" w:rsidR="00572BEF" w:rsidRPr="0031092F" w:rsidRDefault="0031092F" w:rsidP="00572BEF">
    <w:pPr>
      <w:pStyle w:val="Bunntekst"/>
      <w:jc w:val="center"/>
      <w:rPr>
        <w:i/>
        <w:iCs/>
      </w:rPr>
    </w:pPr>
    <w:r w:rsidRPr="0031092F">
      <w:rPr>
        <w:i/>
        <w:iCs/>
      </w:rPr>
      <w:t xml:space="preserve">Vedlegg 1 sak </w:t>
    </w:r>
    <w:r w:rsidR="00E926E6">
      <w:rPr>
        <w:i/>
        <w:iCs/>
      </w:rPr>
      <w:t>12</w:t>
    </w:r>
    <w:r w:rsidRPr="0031092F">
      <w:rPr>
        <w:i/>
        <w:iCs/>
      </w:rPr>
      <w:t>-202</w:t>
    </w:r>
    <w:r w:rsidR="00572BEF">
      <w:rPr>
        <w:i/>
        <w:iC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307F7" w14:textId="77777777" w:rsidR="00905132" w:rsidRDefault="00905132" w:rsidP="00A0031F">
      <w:pPr>
        <w:spacing w:after="0" w:line="240" w:lineRule="auto"/>
      </w:pPr>
      <w:r>
        <w:separator/>
      </w:r>
    </w:p>
  </w:footnote>
  <w:footnote w:type="continuationSeparator" w:id="0">
    <w:p w14:paraId="712224B9" w14:textId="77777777" w:rsidR="00905132" w:rsidRDefault="00905132" w:rsidP="00A0031F">
      <w:pPr>
        <w:spacing w:after="0" w:line="240" w:lineRule="auto"/>
      </w:pPr>
      <w:r>
        <w:continuationSeparator/>
      </w:r>
    </w:p>
  </w:footnote>
  <w:footnote w:type="continuationNotice" w:id="1">
    <w:p w14:paraId="672D98FF" w14:textId="77777777" w:rsidR="00905132" w:rsidRDefault="00905132">
      <w:pPr>
        <w:spacing w:after="0" w:line="240" w:lineRule="auto"/>
      </w:pPr>
    </w:p>
  </w:footnote>
  <w:footnote w:id="2">
    <w:p w14:paraId="717736F9" w14:textId="2A99B060" w:rsidR="003E744C" w:rsidRDefault="003E744C">
      <w:pPr>
        <w:pStyle w:val="Fotnotetekst"/>
      </w:pPr>
      <w:r>
        <w:rPr>
          <w:rStyle w:val="Fotnotereferanse"/>
        </w:rPr>
        <w:footnoteRef/>
      </w:r>
      <w:r>
        <w:t xml:space="preserve"> </w:t>
      </w:r>
      <w:r w:rsidRPr="009A40CD">
        <w:rPr>
          <w:color w:val="000000"/>
          <w:sz w:val="18"/>
          <w:szCs w:val="18"/>
        </w:rPr>
        <w:t>MPOS-utrulling: Bytte fra gamle Tower-PC-er til mindre innstikkskort i ICCS. Gir en sikrere og mer stabil løsning, og fjerner behovet for de store, gamle og mindre sikre PC-ene, som ville ha måttet kjøre en utgått versjon av Windows.</w:t>
      </w:r>
    </w:p>
  </w:footnote>
  <w:footnote w:id="3">
    <w:p w14:paraId="7C0E8524" w14:textId="77777777" w:rsidR="00A20BB5" w:rsidRPr="00D32796" w:rsidRDefault="00A20BB5" w:rsidP="00A20BB5">
      <w:pPr>
        <w:pStyle w:val="Fotnotetekst"/>
      </w:pPr>
      <w:r w:rsidRPr="00D32796">
        <w:rPr>
          <w:rStyle w:val="Fotnotereferanse"/>
        </w:rPr>
        <w:footnoteRef/>
      </w:r>
      <w:r w:rsidRPr="00D32796">
        <w:t xml:space="preserve"> Active Directory </w:t>
      </w:r>
      <w:proofErr w:type="spellStart"/>
      <w:r w:rsidRPr="00D32796">
        <w:t>Federation</w:t>
      </w:r>
      <w:proofErr w:type="spellEnd"/>
      <w:r w:rsidRPr="00D32796">
        <w:t xml:space="preserve"> Services (ADFS), en programvarekomponent utviklet av Microsoft som kan kjøres på Windows Server-operativsystemer for å gi</w:t>
      </w:r>
      <w:r>
        <w:t xml:space="preserve"> </w:t>
      </w:r>
      <w:r w:rsidRPr="00D32796">
        <w:t>brukere påloggingstilgang til systemer og applikasjoner på tvers av organisasjonsgrenser. En slik løsning er med på å sikre at rett tilgang gis til rett person eller enhet til rett tid, og styrker med dette sikkerheten i HDOs tjenester.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D9D8" w14:textId="542B0286" w:rsidR="00A0031F" w:rsidRPr="00A0031F" w:rsidRDefault="00A0031F">
    <w:pPr>
      <w:pStyle w:val="Topptekst"/>
    </w:pPr>
    <w:r>
      <w:t>Virksomhetsrapport</w:t>
    </w:r>
    <w:r w:rsidR="00D1205C">
      <w:t xml:space="preserve"> per </w:t>
    </w:r>
    <w:r w:rsidR="00572BEF">
      <w:t>februar</w:t>
    </w:r>
    <w:r w:rsidR="00D1205C">
      <w:t xml:space="preserve"> 202</w:t>
    </w:r>
    <w:r w:rsidR="00572BEF">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078E"/>
    <w:multiLevelType w:val="hybridMultilevel"/>
    <w:tmpl w:val="FFFFFFFF"/>
    <w:lvl w:ilvl="0" w:tplc="5CB40216">
      <w:start w:val="1"/>
      <w:numFmt w:val="bullet"/>
      <w:lvlText w:val=""/>
      <w:lvlJc w:val="left"/>
      <w:pPr>
        <w:ind w:left="720" w:hanging="360"/>
      </w:pPr>
      <w:rPr>
        <w:rFonts w:ascii="Symbol" w:hAnsi="Symbol" w:hint="default"/>
      </w:rPr>
    </w:lvl>
    <w:lvl w:ilvl="1" w:tplc="7C507A70">
      <w:start w:val="1"/>
      <w:numFmt w:val="bullet"/>
      <w:lvlText w:val="o"/>
      <w:lvlJc w:val="left"/>
      <w:pPr>
        <w:ind w:left="1440" w:hanging="360"/>
      </w:pPr>
      <w:rPr>
        <w:rFonts w:ascii="Courier New" w:hAnsi="Courier New" w:hint="default"/>
      </w:rPr>
    </w:lvl>
    <w:lvl w:ilvl="2" w:tplc="A504FAF6">
      <w:start w:val="1"/>
      <w:numFmt w:val="bullet"/>
      <w:lvlText w:val=""/>
      <w:lvlJc w:val="left"/>
      <w:pPr>
        <w:ind w:left="2160" w:hanging="360"/>
      </w:pPr>
      <w:rPr>
        <w:rFonts w:ascii="Wingdings" w:hAnsi="Wingdings" w:hint="default"/>
      </w:rPr>
    </w:lvl>
    <w:lvl w:ilvl="3" w:tplc="561E2F6E">
      <w:start w:val="1"/>
      <w:numFmt w:val="bullet"/>
      <w:lvlText w:val=""/>
      <w:lvlJc w:val="left"/>
      <w:pPr>
        <w:ind w:left="2880" w:hanging="360"/>
      </w:pPr>
      <w:rPr>
        <w:rFonts w:ascii="Symbol" w:hAnsi="Symbol" w:hint="default"/>
      </w:rPr>
    </w:lvl>
    <w:lvl w:ilvl="4" w:tplc="11EE2556">
      <w:start w:val="1"/>
      <w:numFmt w:val="bullet"/>
      <w:lvlText w:val="o"/>
      <w:lvlJc w:val="left"/>
      <w:pPr>
        <w:ind w:left="3600" w:hanging="360"/>
      </w:pPr>
      <w:rPr>
        <w:rFonts w:ascii="Courier New" w:hAnsi="Courier New" w:hint="default"/>
      </w:rPr>
    </w:lvl>
    <w:lvl w:ilvl="5" w:tplc="BB10DC76">
      <w:start w:val="1"/>
      <w:numFmt w:val="bullet"/>
      <w:lvlText w:val=""/>
      <w:lvlJc w:val="left"/>
      <w:pPr>
        <w:ind w:left="4320" w:hanging="360"/>
      </w:pPr>
      <w:rPr>
        <w:rFonts w:ascii="Wingdings" w:hAnsi="Wingdings" w:hint="default"/>
      </w:rPr>
    </w:lvl>
    <w:lvl w:ilvl="6" w:tplc="5EA0A1F2">
      <w:start w:val="1"/>
      <w:numFmt w:val="bullet"/>
      <w:lvlText w:val=""/>
      <w:lvlJc w:val="left"/>
      <w:pPr>
        <w:ind w:left="5040" w:hanging="360"/>
      </w:pPr>
      <w:rPr>
        <w:rFonts w:ascii="Symbol" w:hAnsi="Symbol" w:hint="default"/>
      </w:rPr>
    </w:lvl>
    <w:lvl w:ilvl="7" w:tplc="59D25372">
      <w:start w:val="1"/>
      <w:numFmt w:val="bullet"/>
      <w:lvlText w:val="o"/>
      <w:lvlJc w:val="left"/>
      <w:pPr>
        <w:ind w:left="5760" w:hanging="360"/>
      </w:pPr>
      <w:rPr>
        <w:rFonts w:ascii="Courier New" w:hAnsi="Courier New" w:hint="default"/>
      </w:rPr>
    </w:lvl>
    <w:lvl w:ilvl="8" w:tplc="ADE80D22">
      <w:start w:val="1"/>
      <w:numFmt w:val="bullet"/>
      <w:lvlText w:val=""/>
      <w:lvlJc w:val="left"/>
      <w:pPr>
        <w:ind w:left="6480" w:hanging="360"/>
      </w:pPr>
      <w:rPr>
        <w:rFonts w:ascii="Wingdings" w:hAnsi="Wingdings" w:hint="default"/>
      </w:rPr>
    </w:lvl>
  </w:abstractNum>
  <w:abstractNum w:abstractNumId="1" w15:restartNumberingAfterBreak="0">
    <w:nsid w:val="05844B8D"/>
    <w:multiLevelType w:val="hybridMultilevel"/>
    <w:tmpl w:val="7A686C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A63121"/>
    <w:multiLevelType w:val="hybridMultilevel"/>
    <w:tmpl w:val="FF24A35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6C30A6F"/>
    <w:multiLevelType w:val="hybridMultilevel"/>
    <w:tmpl w:val="CFF687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20C0FA5"/>
    <w:multiLevelType w:val="hybridMultilevel"/>
    <w:tmpl w:val="AAF87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0F6A98"/>
    <w:multiLevelType w:val="hybridMultilevel"/>
    <w:tmpl w:val="550C1B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5ED5CE7"/>
    <w:multiLevelType w:val="hybridMultilevel"/>
    <w:tmpl w:val="ABE03B7C"/>
    <w:lvl w:ilvl="0" w:tplc="F440FF66">
      <w:start w:val="1"/>
      <w:numFmt w:val="bullet"/>
      <w:lvlText w:val=""/>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577395"/>
    <w:multiLevelType w:val="hybridMultilevel"/>
    <w:tmpl w:val="BA20D0B4"/>
    <w:lvl w:ilvl="0" w:tplc="DED8940E">
      <w:start w:val="2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5D5D56"/>
    <w:multiLevelType w:val="hybridMultilevel"/>
    <w:tmpl w:val="E70E97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9F17159"/>
    <w:multiLevelType w:val="hybridMultilevel"/>
    <w:tmpl w:val="920EA0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DCC5919"/>
    <w:multiLevelType w:val="hybridMultilevel"/>
    <w:tmpl w:val="FE7CA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A50178"/>
    <w:multiLevelType w:val="hybridMultilevel"/>
    <w:tmpl w:val="736E9B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CE29BA"/>
    <w:multiLevelType w:val="hybridMultilevel"/>
    <w:tmpl w:val="7F8EE4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6327F97"/>
    <w:multiLevelType w:val="hybridMultilevel"/>
    <w:tmpl w:val="1BF25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8BC2FF"/>
    <w:multiLevelType w:val="hybridMultilevel"/>
    <w:tmpl w:val="FFFFFFFF"/>
    <w:lvl w:ilvl="0" w:tplc="9C40E5F2">
      <w:start w:val="1"/>
      <w:numFmt w:val="bullet"/>
      <w:lvlText w:val="-"/>
      <w:lvlJc w:val="left"/>
      <w:pPr>
        <w:ind w:left="720" w:hanging="360"/>
      </w:pPr>
      <w:rPr>
        <w:rFonts w:ascii="Calibri" w:hAnsi="Calibri" w:hint="default"/>
      </w:rPr>
    </w:lvl>
    <w:lvl w:ilvl="1" w:tplc="3C980CAE">
      <w:start w:val="1"/>
      <w:numFmt w:val="bullet"/>
      <w:lvlText w:val="o"/>
      <w:lvlJc w:val="left"/>
      <w:pPr>
        <w:ind w:left="1440" w:hanging="360"/>
      </w:pPr>
      <w:rPr>
        <w:rFonts w:ascii="Courier New" w:hAnsi="Courier New" w:hint="default"/>
      </w:rPr>
    </w:lvl>
    <w:lvl w:ilvl="2" w:tplc="EA704F84">
      <w:start w:val="1"/>
      <w:numFmt w:val="bullet"/>
      <w:lvlText w:val=""/>
      <w:lvlJc w:val="left"/>
      <w:pPr>
        <w:ind w:left="2160" w:hanging="360"/>
      </w:pPr>
      <w:rPr>
        <w:rFonts w:ascii="Wingdings" w:hAnsi="Wingdings" w:hint="default"/>
      </w:rPr>
    </w:lvl>
    <w:lvl w:ilvl="3" w:tplc="CCB01C6C">
      <w:start w:val="1"/>
      <w:numFmt w:val="bullet"/>
      <w:lvlText w:val=""/>
      <w:lvlJc w:val="left"/>
      <w:pPr>
        <w:ind w:left="2880" w:hanging="360"/>
      </w:pPr>
      <w:rPr>
        <w:rFonts w:ascii="Symbol" w:hAnsi="Symbol" w:hint="default"/>
      </w:rPr>
    </w:lvl>
    <w:lvl w:ilvl="4" w:tplc="9ADEB16C">
      <w:start w:val="1"/>
      <w:numFmt w:val="bullet"/>
      <w:lvlText w:val="o"/>
      <w:lvlJc w:val="left"/>
      <w:pPr>
        <w:ind w:left="3600" w:hanging="360"/>
      </w:pPr>
      <w:rPr>
        <w:rFonts w:ascii="Courier New" w:hAnsi="Courier New" w:hint="default"/>
      </w:rPr>
    </w:lvl>
    <w:lvl w:ilvl="5" w:tplc="F3D27CDC">
      <w:start w:val="1"/>
      <w:numFmt w:val="bullet"/>
      <w:lvlText w:val=""/>
      <w:lvlJc w:val="left"/>
      <w:pPr>
        <w:ind w:left="4320" w:hanging="360"/>
      </w:pPr>
      <w:rPr>
        <w:rFonts w:ascii="Wingdings" w:hAnsi="Wingdings" w:hint="default"/>
      </w:rPr>
    </w:lvl>
    <w:lvl w:ilvl="6" w:tplc="621E8E72">
      <w:start w:val="1"/>
      <w:numFmt w:val="bullet"/>
      <w:lvlText w:val=""/>
      <w:lvlJc w:val="left"/>
      <w:pPr>
        <w:ind w:left="5040" w:hanging="360"/>
      </w:pPr>
      <w:rPr>
        <w:rFonts w:ascii="Symbol" w:hAnsi="Symbol" w:hint="default"/>
      </w:rPr>
    </w:lvl>
    <w:lvl w:ilvl="7" w:tplc="4B324402">
      <w:start w:val="1"/>
      <w:numFmt w:val="bullet"/>
      <w:lvlText w:val="o"/>
      <w:lvlJc w:val="left"/>
      <w:pPr>
        <w:ind w:left="5760" w:hanging="360"/>
      </w:pPr>
      <w:rPr>
        <w:rFonts w:ascii="Courier New" w:hAnsi="Courier New" w:hint="default"/>
      </w:rPr>
    </w:lvl>
    <w:lvl w:ilvl="8" w:tplc="8424E290">
      <w:start w:val="1"/>
      <w:numFmt w:val="bullet"/>
      <w:lvlText w:val=""/>
      <w:lvlJc w:val="left"/>
      <w:pPr>
        <w:ind w:left="6480" w:hanging="360"/>
      </w:pPr>
      <w:rPr>
        <w:rFonts w:ascii="Wingdings" w:hAnsi="Wingdings" w:hint="default"/>
      </w:rPr>
    </w:lvl>
  </w:abstractNum>
  <w:abstractNum w:abstractNumId="15" w15:restartNumberingAfterBreak="0">
    <w:nsid w:val="2F2611F4"/>
    <w:multiLevelType w:val="hybridMultilevel"/>
    <w:tmpl w:val="9F8C2F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1176BBF"/>
    <w:multiLevelType w:val="hybridMultilevel"/>
    <w:tmpl w:val="91B8C56C"/>
    <w:lvl w:ilvl="0" w:tplc="1ABC1844">
      <w:start w:val="2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200706C"/>
    <w:multiLevelType w:val="hybridMultilevel"/>
    <w:tmpl w:val="6C6C0844"/>
    <w:lvl w:ilvl="0" w:tplc="A6AA56C6">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BC78AF"/>
    <w:multiLevelType w:val="hybridMultilevel"/>
    <w:tmpl w:val="8EB2BAD8"/>
    <w:lvl w:ilvl="0" w:tplc="E5C67C34">
      <w:numFmt w:val="bullet"/>
      <w:lvlText w:val=""/>
      <w:lvlJc w:val="left"/>
      <w:pPr>
        <w:ind w:left="360" w:hanging="360"/>
      </w:pPr>
      <w:rPr>
        <w:rFonts w:ascii="Symbol" w:eastAsiaTheme="minorHAnsi" w:hAnsi="Symbol"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7BF4EC5"/>
    <w:multiLevelType w:val="hybridMultilevel"/>
    <w:tmpl w:val="943430F4"/>
    <w:lvl w:ilvl="0" w:tplc="DDE64F88">
      <w:start w:val="4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BB140FE"/>
    <w:multiLevelType w:val="hybridMultilevel"/>
    <w:tmpl w:val="3BE64E94"/>
    <w:lvl w:ilvl="0" w:tplc="FFD8CD1C">
      <w:start w:val="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D61773C"/>
    <w:multiLevelType w:val="hybridMultilevel"/>
    <w:tmpl w:val="38ACAA06"/>
    <w:lvl w:ilvl="0" w:tplc="F440FF66">
      <w:start w:val="1"/>
      <w:numFmt w:val="bullet"/>
      <w:lvlText w:val=""/>
      <w:lvlJc w:val="left"/>
      <w:pPr>
        <w:ind w:left="1080" w:hanging="360"/>
      </w:pPr>
      <w:rPr>
        <w:rFonts w:ascii="Symbol" w:hAnsi="Symbol" w:hint="default"/>
        <w:sz w:val="22"/>
        <w:szCs w:val="22"/>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3E5F0338"/>
    <w:multiLevelType w:val="hybridMultilevel"/>
    <w:tmpl w:val="592C6B40"/>
    <w:lvl w:ilvl="0" w:tplc="F440FF66">
      <w:start w:val="1"/>
      <w:numFmt w:val="bullet"/>
      <w:lvlText w:val=""/>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6F4DF2"/>
    <w:multiLevelType w:val="hybridMultilevel"/>
    <w:tmpl w:val="8F1CCD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2D23AD2"/>
    <w:multiLevelType w:val="hybridMultilevel"/>
    <w:tmpl w:val="73748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6B30067"/>
    <w:multiLevelType w:val="hybridMultilevel"/>
    <w:tmpl w:val="EB9AF99E"/>
    <w:lvl w:ilvl="0" w:tplc="21C4A600">
      <w:start w:val="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82E4ED0"/>
    <w:multiLevelType w:val="hybridMultilevel"/>
    <w:tmpl w:val="27961D2C"/>
    <w:lvl w:ilvl="0" w:tplc="9F48351C">
      <w:start w:val="1"/>
      <w:numFmt w:val="bullet"/>
      <w:lvlText w:val=""/>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BC17051"/>
    <w:multiLevelType w:val="hybridMultilevel"/>
    <w:tmpl w:val="8842AC9C"/>
    <w:lvl w:ilvl="0" w:tplc="DED8940E">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6AF31C8"/>
    <w:multiLevelType w:val="hybridMultilevel"/>
    <w:tmpl w:val="1968FD36"/>
    <w:lvl w:ilvl="0" w:tplc="F440FF66">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84211ED"/>
    <w:multiLevelType w:val="hybridMultilevel"/>
    <w:tmpl w:val="84B81DE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0" w15:restartNumberingAfterBreak="0">
    <w:nsid w:val="5ABD4164"/>
    <w:multiLevelType w:val="hybridMultilevel"/>
    <w:tmpl w:val="DC4C0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1AA10ED"/>
    <w:multiLevelType w:val="hybridMultilevel"/>
    <w:tmpl w:val="547A66DA"/>
    <w:lvl w:ilvl="0" w:tplc="1ABC1844">
      <w:start w:val="2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1EE4444"/>
    <w:multiLevelType w:val="hybridMultilevel"/>
    <w:tmpl w:val="C918558E"/>
    <w:lvl w:ilvl="0" w:tplc="A2922736">
      <w:start w:val="2"/>
      <w:numFmt w:val="bullet"/>
      <w:lvlText w:val=""/>
      <w:lvlJc w:val="left"/>
      <w:pPr>
        <w:ind w:left="720" w:hanging="360"/>
      </w:pPr>
      <w:rPr>
        <w:rFonts w:ascii="Wingdings" w:eastAsiaTheme="minorHAnsi" w:hAnsi="Wingdings" w:cstheme="minorBidi"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3FB6CA3"/>
    <w:multiLevelType w:val="hybridMultilevel"/>
    <w:tmpl w:val="E4C4F892"/>
    <w:lvl w:ilvl="0" w:tplc="F440FF66">
      <w:start w:val="1"/>
      <w:numFmt w:val="bullet"/>
      <w:lvlText w:val=""/>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5391A5B"/>
    <w:multiLevelType w:val="hybridMultilevel"/>
    <w:tmpl w:val="77929A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C815DA5"/>
    <w:multiLevelType w:val="hybridMultilevel"/>
    <w:tmpl w:val="B0568408"/>
    <w:lvl w:ilvl="0" w:tplc="F440FF66">
      <w:start w:val="1"/>
      <w:numFmt w:val="bullet"/>
      <w:lvlText w:val=""/>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CA2420E"/>
    <w:multiLevelType w:val="hybridMultilevel"/>
    <w:tmpl w:val="40067A16"/>
    <w:lvl w:ilvl="0" w:tplc="D902D4B8">
      <w:start w:val="3"/>
      <w:numFmt w:val="bullet"/>
      <w:lvlText w:val=""/>
      <w:lvlJc w:val="left"/>
      <w:pPr>
        <w:ind w:left="1080" w:hanging="360"/>
      </w:pPr>
      <w:rPr>
        <w:rFonts w:ascii="Wingdings" w:eastAsiaTheme="minorHAnsi" w:hAnsi="Wingding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7" w15:restartNumberingAfterBreak="0">
    <w:nsid w:val="6FCD01BF"/>
    <w:multiLevelType w:val="hybridMultilevel"/>
    <w:tmpl w:val="FFFFFFFF"/>
    <w:lvl w:ilvl="0" w:tplc="7564052E">
      <w:start w:val="1"/>
      <w:numFmt w:val="bullet"/>
      <w:lvlText w:val="-"/>
      <w:lvlJc w:val="left"/>
      <w:pPr>
        <w:ind w:left="720" w:hanging="360"/>
      </w:pPr>
      <w:rPr>
        <w:rFonts w:ascii="Calibri" w:hAnsi="Calibri" w:hint="default"/>
      </w:rPr>
    </w:lvl>
    <w:lvl w:ilvl="1" w:tplc="36E65D96">
      <w:start w:val="1"/>
      <w:numFmt w:val="bullet"/>
      <w:lvlText w:val="o"/>
      <w:lvlJc w:val="left"/>
      <w:pPr>
        <w:ind w:left="1440" w:hanging="360"/>
      </w:pPr>
      <w:rPr>
        <w:rFonts w:ascii="Courier New" w:hAnsi="Courier New" w:hint="default"/>
      </w:rPr>
    </w:lvl>
    <w:lvl w:ilvl="2" w:tplc="C00E4F1E">
      <w:start w:val="1"/>
      <w:numFmt w:val="bullet"/>
      <w:lvlText w:val=""/>
      <w:lvlJc w:val="left"/>
      <w:pPr>
        <w:ind w:left="2160" w:hanging="360"/>
      </w:pPr>
      <w:rPr>
        <w:rFonts w:ascii="Wingdings" w:hAnsi="Wingdings" w:hint="default"/>
      </w:rPr>
    </w:lvl>
    <w:lvl w:ilvl="3" w:tplc="B86442CA">
      <w:start w:val="1"/>
      <w:numFmt w:val="bullet"/>
      <w:lvlText w:val=""/>
      <w:lvlJc w:val="left"/>
      <w:pPr>
        <w:ind w:left="2880" w:hanging="360"/>
      </w:pPr>
      <w:rPr>
        <w:rFonts w:ascii="Symbol" w:hAnsi="Symbol" w:hint="default"/>
      </w:rPr>
    </w:lvl>
    <w:lvl w:ilvl="4" w:tplc="D3B2095E">
      <w:start w:val="1"/>
      <w:numFmt w:val="bullet"/>
      <w:lvlText w:val="o"/>
      <w:lvlJc w:val="left"/>
      <w:pPr>
        <w:ind w:left="3600" w:hanging="360"/>
      </w:pPr>
      <w:rPr>
        <w:rFonts w:ascii="Courier New" w:hAnsi="Courier New" w:hint="default"/>
      </w:rPr>
    </w:lvl>
    <w:lvl w:ilvl="5" w:tplc="982421EA">
      <w:start w:val="1"/>
      <w:numFmt w:val="bullet"/>
      <w:lvlText w:val=""/>
      <w:lvlJc w:val="left"/>
      <w:pPr>
        <w:ind w:left="4320" w:hanging="360"/>
      </w:pPr>
      <w:rPr>
        <w:rFonts w:ascii="Wingdings" w:hAnsi="Wingdings" w:hint="default"/>
      </w:rPr>
    </w:lvl>
    <w:lvl w:ilvl="6" w:tplc="61EE85FC">
      <w:start w:val="1"/>
      <w:numFmt w:val="bullet"/>
      <w:lvlText w:val=""/>
      <w:lvlJc w:val="left"/>
      <w:pPr>
        <w:ind w:left="5040" w:hanging="360"/>
      </w:pPr>
      <w:rPr>
        <w:rFonts w:ascii="Symbol" w:hAnsi="Symbol" w:hint="default"/>
      </w:rPr>
    </w:lvl>
    <w:lvl w:ilvl="7" w:tplc="854EA210">
      <w:start w:val="1"/>
      <w:numFmt w:val="bullet"/>
      <w:lvlText w:val="o"/>
      <w:lvlJc w:val="left"/>
      <w:pPr>
        <w:ind w:left="5760" w:hanging="360"/>
      </w:pPr>
      <w:rPr>
        <w:rFonts w:ascii="Courier New" w:hAnsi="Courier New" w:hint="default"/>
      </w:rPr>
    </w:lvl>
    <w:lvl w:ilvl="8" w:tplc="B48AAD7E">
      <w:start w:val="1"/>
      <w:numFmt w:val="bullet"/>
      <w:lvlText w:val=""/>
      <w:lvlJc w:val="left"/>
      <w:pPr>
        <w:ind w:left="6480" w:hanging="360"/>
      </w:pPr>
      <w:rPr>
        <w:rFonts w:ascii="Wingdings" w:hAnsi="Wingdings" w:hint="default"/>
      </w:rPr>
    </w:lvl>
  </w:abstractNum>
  <w:abstractNum w:abstractNumId="38" w15:restartNumberingAfterBreak="0">
    <w:nsid w:val="7312B522"/>
    <w:multiLevelType w:val="hybridMultilevel"/>
    <w:tmpl w:val="FFFFFFFF"/>
    <w:lvl w:ilvl="0" w:tplc="117AFAD2">
      <w:start w:val="1"/>
      <w:numFmt w:val="bullet"/>
      <w:lvlText w:val=""/>
      <w:lvlJc w:val="left"/>
      <w:pPr>
        <w:ind w:left="720" w:hanging="360"/>
      </w:pPr>
      <w:rPr>
        <w:rFonts w:ascii="Symbol" w:hAnsi="Symbol" w:hint="default"/>
      </w:rPr>
    </w:lvl>
    <w:lvl w:ilvl="1" w:tplc="D006F1C8">
      <w:start w:val="1"/>
      <w:numFmt w:val="bullet"/>
      <w:lvlText w:val="o"/>
      <w:lvlJc w:val="left"/>
      <w:pPr>
        <w:ind w:left="1440" w:hanging="360"/>
      </w:pPr>
      <w:rPr>
        <w:rFonts w:ascii="Courier New" w:hAnsi="Courier New" w:hint="default"/>
      </w:rPr>
    </w:lvl>
    <w:lvl w:ilvl="2" w:tplc="2D4054CC">
      <w:start w:val="1"/>
      <w:numFmt w:val="bullet"/>
      <w:lvlText w:val=""/>
      <w:lvlJc w:val="left"/>
      <w:pPr>
        <w:ind w:left="2160" w:hanging="360"/>
      </w:pPr>
      <w:rPr>
        <w:rFonts w:ascii="Wingdings" w:hAnsi="Wingdings" w:hint="default"/>
      </w:rPr>
    </w:lvl>
    <w:lvl w:ilvl="3" w:tplc="7ED06F30">
      <w:start w:val="1"/>
      <w:numFmt w:val="bullet"/>
      <w:lvlText w:val=""/>
      <w:lvlJc w:val="left"/>
      <w:pPr>
        <w:ind w:left="2880" w:hanging="360"/>
      </w:pPr>
      <w:rPr>
        <w:rFonts w:ascii="Symbol" w:hAnsi="Symbol" w:hint="default"/>
      </w:rPr>
    </w:lvl>
    <w:lvl w:ilvl="4" w:tplc="FC4A6A7A">
      <w:start w:val="1"/>
      <w:numFmt w:val="bullet"/>
      <w:lvlText w:val="o"/>
      <w:lvlJc w:val="left"/>
      <w:pPr>
        <w:ind w:left="3600" w:hanging="360"/>
      </w:pPr>
      <w:rPr>
        <w:rFonts w:ascii="Courier New" w:hAnsi="Courier New" w:hint="default"/>
      </w:rPr>
    </w:lvl>
    <w:lvl w:ilvl="5" w:tplc="5F6AFCAE">
      <w:start w:val="1"/>
      <w:numFmt w:val="bullet"/>
      <w:lvlText w:val=""/>
      <w:lvlJc w:val="left"/>
      <w:pPr>
        <w:ind w:left="4320" w:hanging="360"/>
      </w:pPr>
      <w:rPr>
        <w:rFonts w:ascii="Wingdings" w:hAnsi="Wingdings" w:hint="default"/>
      </w:rPr>
    </w:lvl>
    <w:lvl w:ilvl="6" w:tplc="4C62AD3C">
      <w:start w:val="1"/>
      <w:numFmt w:val="bullet"/>
      <w:lvlText w:val=""/>
      <w:lvlJc w:val="left"/>
      <w:pPr>
        <w:ind w:left="5040" w:hanging="360"/>
      </w:pPr>
      <w:rPr>
        <w:rFonts w:ascii="Symbol" w:hAnsi="Symbol" w:hint="default"/>
      </w:rPr>
    </w:lvl>
    <w:lvl w:ilvl="7" w:tplc="58CA92EA">
      <w:start w:val="1"/>
      <w:numFmt w:val="bullet"/>
      <w:lvlText w:val="o"/>
      <w:lvlJc w:val="left"/>
      <w:pPr>
        <w:ind w:left="5760" w:hanging="360"/>
      </w:pPr>
      <w:rPr>
        <w:rFonts w:ascii="Courier New" w:hAnsi="Courier New" w:hint="default"/>
      </w:rPr>
    </w:lvl>
    <w:lvl w:ilvl="8" w:tplc="9AEE0DDE">
      <w:start w:val="1"/>
      <w:numFmt w:val="bullet"/>
      <w:lvlText w:val=""/>
      <w:lvlJc w:val="left"/>
      <w:pPr>
        <w:ind w:left="6480" w:hanging="360"/>
      </w:pPr>
      <w:rPr>
        <w:rFonts w:ascii="Wingdings" w:hAnsi="Wingdings" w:hint="default"/>
      </w:rPr>
    </w:lvl>
  </w:abstractNum>
  <w:abstractNum w:abstractNumId="39" w15:restartNumberingAfterBreak="0">
    <w:nsid w:val="74B0433F"/>
    <w:multiLevelType w:val="hybridMultilevel"/>
    <w:tmpl w:val="03AE761E"/>
    <w:lvl w:ilvl="0" w:tplc="E180924A">
      <w:start w:val="1"/>
      <w:numFmt w:val="bullet"/>
      <w:lvlText w:val="•"/>
      <w:lvlJc w:val="left"/>
      <w:pPr>
        <w:tabs>
          <w:tab w:val="num" w:pos="720"/>
        </w:tabs>
        <w:ind w:left="720" w:hanging="360"/>
      </w:pPr>
      <w:rPr>
        <w:rFonts w:ascii="Arial" w:hAnsi="Arial" w:hint="default"/>
      </w:rPr>
    </w:lvl>
    <w:lvl w:ilvl="1" w:tplc="BFD4E438" w:tentative="1">
      <w:start w:val="1"/>
      <w:numFmt w:val="bullet"/>
      <w:lvlText w:val="•"/>
      <w:lvlJc w:val="left"/>
      <w:pPr>
        <w:tabs>
          <w:tab w:val="num" w:pos="1440"/>
        </w:tabs>
        <w:ind w:left="1440" w:hanging="360"/>
      </w:pPr>
      <w:rPr>
        <w:rFonts w:ascii="Arial" w:hAnsi="Arial" w:hint="default"/>
      </w:rPr>
    </w:lvl>
    <w:lvl w:ilvl="2" w:tplc="E0AA92F2" w:tentative="1">
      <w:start w:val="1"/>
      <w:numFmt w:val="bullet"/>
      <w:lvlText w:val="•"/>
      <w:lvlJc w:val="left"/>
      <w:pPr>
        <w:tabs>
          <w:tab w:val="num" w:pos="2160"/>
        </w:tabs>
        <w:ind w:left="2160" w:hanging="360"/>
      </w:pPr>
      <w:rPr>
        <w:rFonts w:ascii="Arial" w:hAnsi="Arial" w:hint="default"/>
      </w:rPr>
    </w:lvl>
    <w:lvl w:ilvl="3" w:tplc="D960CB5E" w:tentative="1">
      <w:start w:val="1"/>
      <w:numFmt w:val="bullet"/>
      <w:lvlText w:val="•"/>
      <w:lvlJc w:val="left"/>
      <w:pPr>
        <w:tabs>
          <w:tab w:val="num" w:pos="2880"/>
        </w:tabs>
        <w:ind w:left="2880" w:hanging="360"/>
      </w:pPr>
      <w:rPr>
        <w:rFonts w:ascii="Arial" w:hAnsi="Arial" w:hint="default"/>
      </w:rPr>
    </w:lvl>
    <w:lvl w:ilvl="4" w:tplc="94587EF2" w:tentative="1">
      <w:start w:val="1"/>
      <w:numFmt w:val="bullet"/>
      <w:lvlText w:val="•"/>
      <w:lvlJc w:val="left"/>
      <w:pPr>
        <w:tabs>
          <w:tab w:val="num" w:pos="3600"/>
        </w:tabs>
        <w:ind w:left="3600" w:hanging="360"/>
      </w:pPr>
      <w:rPr>
        <w:rFonts w:ascii="Arial" w:hAnsi="Arial" w:hint="default"/>
      </w:rPr>
    </w:lvl>
    <w:lvl w:ilvl="5" w:tplc="87F2F0EA" w:tentative="1">
      <w:start w:val="1"/>
      <w:numFmt w:val="bullet"/>
      <w:lvlText w:val="•"/>
      <w:lvlJc w:val="left"/>
      <w:pPr>
        <w:tabs>
          <w:tab w:val="num" w:pos="4320"/>
        </w:tabs>
        <w:ind w:left="4320" w:hanging="360"/>
      </w:pPr>
      <w:rPr>
        <w:rFonts w:ascii="Arial" w:hAnsi="Arial" w:hint="default"/>
      </w:rPr>
    </w:lvl>
    <w:lvl w:ilvl="6" w:tplc="F944427E" w:tentative="1">
      <w:start w:val="1"/>
      <w:numFmt w:val="bullet"/>
      <w:lvlText w:val="•"/>
      <w:lvlJc w:val="left"/>
      <w:pPr>
        <w:tabs>
          <w:tab w:val="num" w:pos="5040"/>
        </w:tabs>
        <w:ind w:left="5040" w:hanging="360"/>
      </w:pPr>
      <w:rPr>
        <w:rFonts w:ascii="Arial" w:hAnsi="Arial" w:hint="default"/>
      </w:rPr>
    </w:lvl>
    <w:lvl w:ilvl="7" w:tplc="49327D40" w:tentative="1">
      <w:start w:val="1"/>
      <w:numFmt w:val="bullet"/>
      <w:lvlText w:val="•"/>
      <w:lvlJc w:val="left"/>
      <w:pPr>
        <w:tabs>
          <w:tab w:val="num" w:pos="5760"/>
        </w:tabs>
        <w:ind w:left="5760" w:hanging="360"/>
      </w:pPr>
      <w:rPr>
        <w:rFonts w:ascii="Arial" w:hAnsi="Arial" w:hint="default"/>
      </w:rPr>
    </w:lvl>
    <w:lvl w:ilvl="8" w:tplc="748A400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724EE9"/>
    <w:multiLevelType w:val="hybridMultilevel"/>
    <w:tmpl w:val="F5627666"/>
    <w:lvl w:ilvl="0" w:tplc="8BC21116">
      <w:start w:val="1"/>
      <w:numFmt w:val="bullet"/>
      <w:lvlText w:val="•"/>
      <w:lvlJc w:val="left"/>
      <w:pPr>
        <w:tabs>
          <w:tab w:val="num" w:pos="720"/>
        </w:tabs>
        <w:ind w:left="720" w:hanging="360"/>
      </w:pPr>
      <w:rPr>
        <w:rFonts w:ascii="Arial" w:hAnsi="Arial" w:hint="default"/>
      </w:rPr>
    </w:lvl>
    <w:lvl w:ilvl="1" w:tplc="F3EAF1D0" w:tentative="1">
      <w:start w:val="1"/>
      <w:numFmt w:val="bullet"/>
      <w:lvlText w:val="•"/>
      <w:lvlJc w:val="left"/>
      <w:pPr>
        <w:tabs>
          <w:tab w:val="num" w:pos="1440"/>
        </w:tabs>
        <w:ind w:left="1440" w:hanging="360"/>
      </w:pPr>
      <w:rPr>
        <w:rFonts w:ascii="Arial" w:hAnsi="Arial" w:hint="default"/>
      </w:rPr>
    </w:lvl>
    <w:lvl w:ilvl="2" w:tplc="547A529C" w:tentative="1">
      <w:start w:val="1"/>
      <w:numFmt w:val="bullet"/>
      <w:lvlText w:val="•"/>
      <w:lvlJc w:val="left"/>
      <w:pPr>
        <w:tabs>
          <w:tab w:val="num" w:pos="2160"/>
        </w:tabs>
        <w:ind w:left="2160" w:hanging="360"/>
      </w:pPr>
      <w:rPr>
        <w:rFonts w:ascii="Arial" w:hAnsi="Arial" w:hint="default"/>
      </w:rPr>
    </w:lvl>
    <w:lvl w:ilvl="3" w:tplc="91BC7A74" w:tentative="1">
      <w:start w:val="1"/>
      <w:numFmt w:val="bullet"/>
      <w:lvlText w:val="•"/>
      <w:lvlJc w:val="left"/>
      <w:pPr>
        <w:tabs>
          <w:tab w:val="num" w:pos="2880"/>
        </w:tabs>
        <w:ind w:left="2880" w:hanging="360"/>
      </w:pPr>
      <w:rPr>
        <w:rFonts w:ascii="Arial" w:hAnsi="Arial" w:hint="default"/>
      </w:rPr>
    </w:lvl>
    <w:lvl w:ilvl="4" w:tplc="11E60D0E" w:tentative="1">
      <w:start w:val="1"/>
      <w:numFmt w:val="bullet"/>
      <w:lvlText w:val="•"/>
      <w:lvlJc w:val="left"/>
      <w:pPr>
        <w:tabs>
          <w:tab w:val="num" w:pos="3600"/>
        </w:tabs>
        <w:ind w:left="3600" w:hanging="360"/>
      </w:pPr>
      <w:rPr>
        <w:rFonts w:ascii="Arial" w:hAnsi="Arial" w:hint="default"/>
      </w:rPr>
    </w:lvl>
    <w:lvl w:ilvl="5" w:tplc="17AC9A3A" w:tentative="1">
      <w:start w:val="1"/>
      <w:numFmt w:val="bullet"/>
      <w:lvlText w:val="•"/>
      <w:lvlJc w:val="left"/>
      <w:pPr>
        <w:tabs>
          <w:tab w:val="num" w:pos="4320"/>
        </w:tabs>
        <w:ind w:left="4320" w:hanging="360"/>
      </w:pPr>
      <w:rPr>
        <w:rFonts w:ascii="Arial" w:hAnsi="Arial" w:hint="default"/>
      </w:rPr>
    </w:lvl>
    <w:lvl w:ilvl="6" w:tplc="17C64D7C" w:tentative="1">
      <w:start w:val="1"/>
      <w:numFmt w:val="bullet"/>
      <w:lvlText w:val="•"/>
      <w:lvlJc w:val="left"/>
      <w:pPr>
        <w:tabs>
          <w:tab w:val="num" w:pos="5040"/>
        </w:tabs>
        <w:ind w:left="5040" w:hanging="360"/>
      </w:pPr>
      <w:rPr>
        <w:rFonts w:ascii="Arial" w:hAnsi="Arial" w:hint="default"/>
      </w:rPr>
    </w:lvl>
    <w:lvl w:ilvl="7" w:tplc="21869992" w:tentative="1">
      <w:start w:val="1"/>
      <w:numFmt w:val="bullet"/>
      <w:lvlText w:val="•"/>
      <w:lvlJc w:val="left"/>
      <w:pPr>
        <w:tabs>
          <w:tab w:val="num" w:pos="5760"/>
        </w:tabs>
        <w:ind w:left="5760" w:hanging="360"/>
      </w:pPr>
      <w:rPr>
        <w:rFonts w:ascii="Arial" w:hAnsi="Arial" w:hint="default"/>
      </w:rPr>
    </w:lvl>
    <w:lvl w:ilvl="8" w:tplc="E9A8577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194D19"/>
    <w:multiLevelType w:val="hybridMultilevel"/>
    <w:tmpl w:val="01D831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F0E02E8"/>
    <w:multiLevelType w:val="hybridMultilevel"/>
    <w:tmpl w:val="68980840"/>
    <w:lvl w:ilvl="0" w:tplc="F440FF66">
      <w:start w:val="1"/>
      <w:numFmt w:val="bullet"/>
      <w:lvlText w:val=""/>
      <w:lvlJc w:val="left"/>
      <w:pPr>
        <w:ind w:left="1080" w:hanging="360"/>
      </w:pPr>
      <w:rPr>
        <w:rFonts w:ascii="Symbol" w:hAnsi="Symbol" w:hint="default"/>
        <w:sz w:val="22"/>
        <w:szCs w:val="22"/>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833376812">
    <w:abstractNumId w:val="9"/>
  </w:num>
  <w:num w:numId="2" w16cid:durableId="1865551863">
    <w:abstractNumId w:val="13"/>
  </w:num>
  <w:num w:numId="3" w16cid:durableId="1021903484">
    <w:abstractNumId w:val="1"/>
  </w:num>
  <w:num w:numId="4" w16cid:durableId="399056902">
    <w:abstractNumId w:val="23"/>
  </w:num>
  <w:num w:numId="5" w16cid:durableId="1820413162">
    <w:abstractNumId w:val="34"/>
  </w:num>
  <w:num w:numId="6" w16cid:durableId="1931696890">
    <w:abstractNumId w:val="36"/>
  </w:num>
  <w:num w:numId="7" w16cid:durableId="516849509">
    <w:abstractNumId w:val="20"/>
  </w:num>
  <w:num w:numId="8" w16cid:durableId="942300880">
    <w:abstractNumId w:val="39"/>
  </w:num>
  <w:num w:numId="9" w16cid:durableId="749422265">
    <w:abstractNumId w:val="40"/>
  </w:num>
  <w:num w:numId="10" w16cid:durableId="1788350852">
    <w:abstractNumId w:val="41"/>
  </w:num>
  <w:num w:numId="11" w16cid:durableId="519390698">
    <w:abstractNumId w:val="18"/>
  </w:num>
  <w:num w:numId="12" w16cid:durableId="1429306603">
    <w:abstractNumId w:val="2"/>
  </w:num>
  <w:num w:numId="13" w16cid:durableId="122772737">
    <w:abstractNumId w:val="8"/>
  </w:num>
  <w:num w:numId="14" w16cid:durableId="647561833">
    <w:abstractNumId w:val="3"/>
  </w:num>
  <w:num w:numId="15" w16cid:durableId="505561529">
    <w:abstractNumId w:val="5"/>
  </w:num>
  <w:num w:numId="16" w16cid:durableId="1386175869">
    <w:abstractNumId w:val="17"/>
  </w:num>
  <w:num w:numId="17" w16cid:durableId="1922331280">
    <w:abstractNumId w:val="32"/>
  </w:num>
  <w:num w:numId="18" w16cid:durableId="2068264522">
    <w:abstractNumId w:val="19"/>
  </w:num>
  <w:num w:numId="19" w16cid:durableId="562446314">
    <w:abstractNumId w:val="15"/>
  </w:num>
  <w:num w:numId="20" w16cid:durableId="655303903">
    <w:abstractNumId w:val="24"/>
  </w:num>
  <w:num w:numId="21" w16cid:durableId="1899972101">
    <w:abstractNumId w:val="27"/>
  </w:num>
  <w:num w:numId="22" w16cid:durableId="722606813">
    <w:abstractNumId w:val="29"/>
  </w:num>
  <w:num w:numId="23" w16cid:durableId="529949566">
    <w:abstractNumId w:val="4"/>
  </w:num>
  <w:num w:numId="24" w16cid:durableId="749815280">
    <w:abstractNumId w:val="7"/>
  </w:num>
  <w:num w:numId="25" w16cid:durableId="1821533933">
    <w:abstractNumId w:val="30"/>
  </w:num>
  <w:num w:numId="26" w16cid:durableId="395013672">
    <w:abstractNumId w:val="26"/>
  </w:num>
  <w:num w:numId="27" w16cid:durableId="268314630">
    <w:abstractNumId w:val="12"/>
  </w:num>
  <w:num w:numId="28" w16cid:durableId="1259606427">
    <w:abstractNumId w:val="11"/>
  </w:num>
  <w:num w:numId="29" w16cid:durableId="1687361150">
    <w:abstractNumId w:val="25"/>
  </w:num>
  <w:num w:numId="30" w16cid:durableId="1270431848">
    <w:abstractNumId w:val="10"/>
  </w:num>
  <w:num w:numId="31" w16cid:durableId="1544365503">
    <w:abstractNumId w:val="22"/>
  </w:num>
  <w:num w:numId="32" w16cid:durableId="1280724422">
    <w:abstractNumId w:val="33"/>
  </w:num>
  <w:num w:numId="33" w16cid:durableId="1423801537">
    <w:abstractNumId w:val="0"/>
  </w:num>
  <w:num w:numId="34" w16cid:durableId="1243295068">
    <w:abstractNumId w:val="35"/>
  </w:num>
  <w:num w:numId="35" w16cid:durableId="1269968642">
    <w:abstractNumId w:val="6"/>
  </w:num>
  <w:num w:numId="36" w16cid:durableId="729692471">
    <w:abstractNumId w:val="38"/>
  </w:num>
  <w:num w:numId="37" w16cid:durableId="1839229038">
    <w:abstractNumId w:val="31"/>
  </w:num>
  <w:num w:numId="38" w16cid:durableId="468670100">
    <w:abstractNumId w:val="16"/>
  </w:num>
  <w:num w:numId="39" w16cid:durableId="239101448">
    <w:abstractNumId w:val="28"/>
  </w:num>
  <w:num w:numId="40" w16cid:durableId="626549860">
    <w:abstractNumId w:val="37"/>
  </w:num>
  <w:num w:numId="41" w16cid:durableId="1672952975">
    <w:abstractNumId w:val="42"/>
  </w:num>
  <w:num w:numId="42" w16cid:durableId="932933656">
    <w:abstractNumId w:val="14"/>
  </w:num>
  <w:num w:numId="43" w16cid:durableId="15355350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92D"/>
    <w:rsid w:val="00000FFA"/>
    <w:rsid w:val="000013D8"/>
    <w:rsid w:val="00002781"/>
    <w:rsid w:val="0000635D"/>
    <w:rsid w:val="00006A40"/>
    <w:rsid w:val="00006D26"/>
    <w:rsid w:val="000101F3"/>
    <w:rsid w:val="000108BB"/>
    <w:rsid w:val="00010A88"/>
    <w:rsid w:val="00010E9F"/>
    <w:rsid w:val="00011481"/>
    <w:rsid w:val="00011D1A"/>
    <w:rsid w:val="000120BC"/>
    <w:rsid w:val="00012826"/>
    <w:rsid w:val="00012D7E"/>
    <w:rsid w:val="00012E3E"/>
    <w:rsid w:val="00012EE9"/>
    <w:rsid w:val="000134E1"/>
    <w:rsid w:val="000146B5"/>
    <w:rsid w:val="0001570C"/>
    <w:rsid w:val="00015FB0"/>
    <w:rsid w:val="000165F2"/>
    <w:rsid w:val="00016940"/>
    <w:rsid w:val="00016B5C"/>
    <w:rsid w:val="00021570"/>
    <w:rsid w:val="00021CC3"/>
    <w:rsid w:val="00022D87"/>
    <w:rsid w:val="0002312B"/>
    <w:rsid w:val="00023460"/>
    <w:rsid w:val="0002400F"/>
    <w:rsid w:val="00024148"/>
    <w:rsid w:val="000242ED"/>
    <w:rsid w:val="000250C6"/>
    <w:rsid w:val="00025532"/>
    <w:rsid w:val="000260C8"/>
    <w:rsid w:val="00027EDB"/>
    <w:rsid w:val="0003144D"/>
    <w:rsid w:val="00033B1F"/>
    <w:rsid w:val="000342F7"/>
    <w:rsid w:val="000365CA"/>
    <w:rsid w:val="000368F6"/>
    <w:rsid w:val="00036F97"/>
    <w:rsid w:val="00040F5A"/>
    <w:rsid w:val="000411B0"/>
    <w:rsid w:val="00041338"/>
    <w:rsid w:val="00041566"/>
    <w:rsid w:val="00041DE8"/>
    <w:rsid w:val="000422FD"/>
    <w:rsid w:val="00042A69"/>
    <w:rsid w:val="00043011"/>
    <w:rsid w:val="0004303A"/>
    <w:rsid w:val="000430D4"/>
    <w:rsid w:val="00044247"/>
    <w:rsid w:val="00045B93"/>
    <w:rsid w:val="00046065"/>
    <w:rsid w:val="000478E4"/>
    <w:rsid w:val="00050148"/>
    <w:rsid w:val="00050399"/>
    <w:rsid w:val="000517AC"/>
    <w:rsid w:val="000542AD"/>
    <w:rsid w:val="00055280"/>
    <w:rsid w:val="000555C3"/>
    <w:rsid w:val="00055EE7"/>
    <w:rsid w:val="0005618C"/>
    <w:rsid w:val="0006157A"/>
    <w:rsid w:val="00061686"/>
    <w:rsid w:val="00062E9E"/>
    <w:rsid w:val="000650C2"/>
    <w:rsid w:val="00066652"/>
    <w:rsid w:val="00066854"/>
    <w:rsid w:val="0006765E"/>
    <w:rsid w:val="0006781F"/>
    <w:rsid w:val="000679C5"/>
    <w:rsid w:val="00067CB7"/>
    <w:rsid w:val="00070280"/>
    <w:rsid w:val="00071C7D"/>
    <w:rsid w:val="00072E6E"/>
    <w:rsid w:val="0007313F"/>
    <w:rsid w:val="000744A8"/>
    <w:rsid w:val="00075A9C"/>
    <w:rsid w:val="000762B1"/>
    <w:rsid w:val="0007662F"/>
    <w:rsid w:val="00076A75"/>
    <w:rsid w:val="00076BBB"/>
    <w:rsid w:val="00077C6B"/>
    <w:rsid w:val="00077F3B"/>
    <w:rsid w:val="00077FEC"/>
    <w:rsid w:val="0008000B"/>
    <w:rsid w:val="000827F8"/>
    <w:rsid w:val="0008526D"/>
    <w:rsid w:val="00085532"/>
    <w:rsid w:val="00085B4B"/>
    <w:rsid w:val="00085E47"/>
    <w:rsid w:val="00086071"/>
    <w:rsid w:val="00086BE2"/>
    <w:rsid w:val="0009013E"/>
    <w:rsid w:val="00092293"/>
    <w:rsid w:val="000927EC"/>
    <w:rsid w:val="0009411F"/>
    <w:rsid w:val="000948D6"/>
    <w:rsid w:val="00095FDA"/>
    <w:rsid w:val="000970B4"/>
    <w:rsid w:val="000974AA"/>
    <w:rsid w:val="00097DA7"/>
    <w:rsid w:val="000A0AAF"/>
    <w:rsid w:val="000A0D8D"/>
    <w:rsid w:val="000A1A54"/>
    <w:rsid w:val="000A1ADF"/>
    <w:rsid w:val="000A1F5C"/>
    <w:rsid w:val="000A31A0"/>
    <w:rsid w:val="000A4118"/>
    <w:rsid w:val="000A43D5"/>
    <w:rsid w:val="000A4FBC"/>
    <w:rsid w:val="000A5D2D"/>
    <w:rsid w:val="000A6838"/>
    <w:rsid w:val="000A6D7E"/>
    <w:rsid w:val="000A7E37"/>
    <w:rsid w:val="000B0A43"/>
    <w:rsid w:val="000B0CAF"/>
    <w:rsid w:val="000B12B4"/>
    <w:rsid w:val="000B20FE"/>
    <w:rsid w:val="000B42B8"/>
    <w:rsid w:val="000B4947"/>
    <w:rsid w:val="000B4D18"/>
    <w:rsid w:val="000B6C3E"/>
    <w:rsid w:val="000B743C"/>
    <w:rsid w:val="000B76B0"/>
    <w:rsid w:val="000C0AD4"/>
    <w:rsid w:val="000C0F56"/>
    <w:rsid w:val="000C144F"/>
    <w:rsid w:val="000C1C9F"/>
    <w:rsid w:val="000C1E81"/>
    <w:rsid w:val="000C2197"/>
    <w:rsid w:val="000C2765"/>
    <w:rsid w:val="000C35C1"/>
    <w:rsid w:val="000C3A43"/>
    <w:rsid w:val="000C5077"/>
    <w:rsid w:val="000C60CF"/>
    <w:rsid w:val="000C6668"/>
    <w:rsid w:val="000D09E3"/>
    <w:rsid w:val="000D22E8"/>
    <w:rsid w:val="000D2B07"/>
    <w:rsid w:val="000D3170"/>
    <w:rsid w:val="000D3DF8"/>
    <w:rsid w:val="000D4852"/>
    <w:rsid w:val="000D54DA"/>
    <w:rsid w:val="000D5917"/>
    <w:rsid w:val="000D5927"/>
    <w:rsid w:val="000D6471"/>
    <w:rsid w:val="000D6E47"/>
    <w:rsid w:val="000D7786"/>
    <w:rsid w:val="000D7938"/>
    <w:rsid w:val="000E08ED"/>
    <w:rsid w:val="000E0A2A"/>
    <w:rsid w:val="000E3412"/>
    <w:rsid w:val="000E39C4"/>
    <w:rsid w:val="000E4601"/>
    <w:rsid w:val="000E47B3"/>
    <w:rsid w:val="000E4D8B"/>
    <w:rsid w:val="000E52D2"/>
    <w:rsid w:val="000E5607"/>
    <w:rsid w:val="000E5A87"/>
    <w:rsid w:val="000E706A"/>
    <w:rsid w:val="000E7BED"/>
    <w:rsid w:val="000F15DA"/>
    <w:rsid w:val="000F2E61"/>
    <w:rsid w:val="000F3301"/>
    <w:rsid w:val="000F4926"/>
    <w:rsid w:val="000F4A7F"/>
    <w:rsid w:val="000F58AC"/>
    <w:rsid w:val="000F6DDF"/>
    <w:rsid w:val="001045F8"/>
    <w:rsid w:val="001059AF"/>
    <w:rsid w:val="00105BED"/>
    <w:rsid w:val="00105DEA"/>
    <w:rsid w:val="001074F5"/>
    <w:rsid w:val="001115E1"/>
    <w:rsid w:val="0011196C"/>
    <w:rsid w:val="00111E2E"/>
    <w:rsid w:val="0011300C"/>
    <w:rsid w:val="00113442"/>
    <w:rsid w:val="00115B10"/>
    <w:rsid w:val="0011757B"/>
    <w:rsid w:val="00117D6F"/>
    <w:rsid w:val="001203FC"/>
    <w:rsid w:val="00120491"/>
    <w:rsid w:val="001204B1"/>
    <w:rsid w:val="00120A42"/>
    <w:rsid w:val="00120EF9"/>
    <w:rsid w:val="00122568"/>
    <w:rsid w:val="00123D0E"/>
    <w:rsid w:val="0012413F"/>
    <w:rsid w:val="001245B2"/>
    <w:rsid w:val="0012475C"/>
    <w:rsid w:val="001260FE"/>
    <w:rsid w:val="0012659C"/>
    <w:rsid w:val="001270A1"/>
    <w:rsid w:val="001310FF"/>
    <w:rsid w:val="001312D3"/>
    <w:rsid w:val="0013156A"/>
    <w:rsid w:val="00131A80"/>
    <w:rsid w:val="001323B5"/>
    <w:rsid w:val="00133C93"/>
    <w:rsid w:val="001409DF"/>
    <w:rsid w:val="00141BC9"/>
    <w:rsid w:val="00141E91"/>
    <w:rsid w:val="00142A70"/>
    <w:rsid w:val="001453FE"/>
    <w:rsid w:val="001456B9"/>
    <w:rsid w:val="00145A0F"/>
    <w:rsid w:val="00145B33"/>
    <w:rsid w:val="001461C6"/>
    <w:rsid w:val="00147243"/>
    <w:rsid w:val="0015086F"/>
    <w:rsid w:val="00150E1C"/>
    <w:rsid w:val="00152B05"/>
    <w:rsid w:val="00153027"/>
    <w:rsid w:val="00153033"/>
    <w:rsid w:val="001533AA"/>
    <w:rsid w:val="0015402F"/>
    <w:rsid w:val="00155093"/>
    <w:rsid w:val="001553F6"/>
    <w:rsid w:val="001600FE"/>
    <w:rsid w:val="00160523"/>
    <w:rsid w:val="00161C12"/>
    <w:rsid w:val="00162749"/>
    <w:rsid w:val="00162BFE"/>
    <w:rsid w:val="00162D4A"/>
    <w:rsid w:val="001631E5"/>
    <w:rsid w:val="0016337F"/>
    <w:rsid w:val="00163B98"/>
    <w:rsid w:val="00163D71"/>
    <w:rsid w:val="00164548"/>
    <w:rsid w:val="00165DBD"/>
    <w:rsid w:val="00166B10"/>
    <w:rsid w:val="00166CCB"/>
    <w:rsid w:val="00166E0A"/>
    <w:rsid w:val="00170AC6"/>
    <w:rsid w:val="00170B6F"/>
    <w:rsid w:val="001715CF"/>
    <w:rsid w:val="00171BE2"/>
    <w:rsid w:val="00172B72"/>
    <w:rsid w:val="001730E0"/>
    <w:rsid w:val="00173313"/>
    <w:rsid w:val="00173BA8"/>
    <w:rsid w:val="00174094"/>
    <w:rsid w:val="00177144"/>
    <w:rsid w:val="001773C9"/>
    <w:rsid w:val="00180871"/>
    <w:rsid w:val="00181FCB"/>
    <w:rsid w:val="00182FFA"/>
    <w:rsid w:val="0018329A"/>
    <w:rsid w:val="00183484"/>
    <w:rsid w:val="00183AF3"/>
    <w:rsid w:val="00185796"/>
    <w:rsid w:val="0018645F"/>
    <w:rsid w:val="00186B64"/>
    <w:rsid w:val="001879EC"/>
    <w:rsid w:val="00187D84"/>
    <w:rsid w:val="00187F85"/>
    <w:rsid w:val="0019171B"/>
    <w:rsid w:val="00191ABB"/>
    <w:rsid w:val="0019279C"/>
    <w:rsid w:val="00193974"/>
    <w:rsid w:val="00194655"/>
    <w:rsid w:val="001953FF"/>
    <w:rsid w:val="0019606D"/>
    <w:rsid w:val="0019610F"/>
    <w:rsid w:val="0019645A"/>
    <w:rsid w:val="001A01A9"/>
    <w:rsid w:val="001A0213"/>
    <w:rsid w:val="001A0737"/>
    <w:rsid w:val="001A0CEC"/>
    <w:rsid w:val="001A0E44"/>
    <w:rsid w:val="001A0E99"/>
    <w:rsid w:val="001A1451"/>
    <w:rsid w:val="001A155A"/>
    <w:rsid w:val="001A1CF1"/>
    <w:rsid w:val="001A1E94"/>
    <w:rsid w:val="001A23CA"/>
    <w:rsid w:val="001A2464"/>
    <w:rsid w:val="001A2505"/>
    <w:rsid w:val="001A2AA0"/>
    <w:rsid w:val="001A31D5"/>
    <w:rsid w:val="001A642B"/>
    <w:rsid w:val="001A7671"/>
    <w:rsid w:val="001A7889"/>
    <w:rsid w:val="001B004B"/>
    <w:rsid w:val="001B1595"/>
    <w:rsid w:val="001B164C"/>
    <w:rsid w:val="001B1C8A"/>
    <w:rsid w:val="001B22F2"/>
    <w:rsid w:val="001B2A6D"/>
    <w:rsid w:val="001B32E1"/>
    <w:rsid w:val="001B429C"/>
    <w:rsid w:val="001B47CF"/>
    <w:rsid w:val="001B4C3C"/>
    <w:rsid w:val="001B6043"/>
    <w:rsid w:val="001B6063"/>
    <w:rsid w:val="001B6175"/>
    <w:rsid w:val="001B64E6"/>
    <w:rsid w:val="001B6D42"/>
    <w:rsid w:val="001B7218"/>
    <w:rsid w:val="001B799C"/>
    <w:rsid w:val="001C0AA3"/>
    <w:rsid w:val="001C0B75"/>
    <w:rsid w:val="001C216F"/>
    <w:rsid w:val="001C2533"/>
    <w:rsid w:val="001C2A58"/>
    <w:rsid w:val="001C3373"/>
    <w:rsid w:val="001C3815"/>
    <w:rsid w:val="001C3BA6"/>
    <w:rsid w:val="001C48AC"/>
    <w:rsid w:val="001C6C6A"/>
    <w:rsid w:val="001C6D95"/>
    <w:rsid w:val="001C6E34"/>
    <w:rsid w:val="001C742B"/>
    <w:rsid w:val="001D0CDA"/>
    <w:rsid w:val="001D1A3B"/>
    <w:rsid w:val="001D2D87"/>
    <w:rsid w:val="001D35C2"/>
    <w:rsid w:val="001D35D9"/>
    <w:rsid w:val="001D4381"/>
    <w:rsid w:val="001D44D7"/>
    <w:rsid w:val="001D5699"/>
    <w:rsid w:val="001D56E2"/>
    <w:rsid w:val="001D65D0"/>
    <w:rsid w:val="001E0E2A"/>
    <w:rsid w:val="001E133C"/>
    <w:rsid w:val="001E282E"/>
    <w:rsid w:val="001E31BB"/>
    <w:rsid w:val="001E36E7"/>
    <w:rsid w:val="001E3EAB"/>
    <w:rsid w:val="001E4014"/>
    <w:rsid w:val="001E4D84"/>
    <w:rsid w:val="001E5E15"/>
    <w:rsid w:val="001E60B5"/>
    <w:rsid w:val="001F0DE8"/>
    <w:rsid w:val="001F11B5"/>
    <w:rsid w:val="001F2137"/>
    <w:rsid w:val="001F2A54"/>
    <w:rsid w:val="001F32A5"/>
    <w:rsid w:val="001F3ADA"/>
    <w:rsid w:val="001F47EA"/>
    <w:rsid w:val="001F576C"/>
    <w:rsid w:val="001F5A01"/>
    <w:rsid w:val="001F660F"/>
    <w:rsid w:val="001F7162"/>
    <w:rsid w:val="001F7562"/>
    <w:rsid w:val="001F7783"/>
    <w:rsid w:val="001F7CA2"/>
    <w:rsid w:val="001F7E63"/>
    <w:rsid w:val="0020000D"/>
    <w:rsid w:val="002001FB"/>
    <w:rsid w:val="0020061E"/>
    <w:rsid w:val="00201025"/>
    <w:rsid w:val="00201EAE"/>
    <w:rsid w:val="00202BF5"/>
    <w:rsid w:val="0020344F"/>
    <w:rsid w:val="002039CF"/>
    <w:rsid w:val="00203FED"/>
    <w:rsid w:val="0020448A"/>
    <w:rsid w:val="002044D4"/>
    <w:rsid w:val="00204771"/>
    <w:rsid w:val="0020505A"/>
    <w:rsid w:val="002051FD"/>
    <w:rsid w:val="002055AD"/>
    <w:rsid w:val="002057A8"/>
    <w:rsid w:val="00205EE0"/>
    <w:rsid w:val="002060B2"/>
    <w:rsid w:val="0020649C"/>
    <w:rsid w:val="0020766F"/>
    <w:rsid w:val="00207903"/>
    <w:rsid w:val="002102D3"/>
    <w:rsid w:val="00210F85"/>
    <w:rsid w:val="00210F98"/>
    <w:rsid w:val="00211028"/>
    <w:rsid w:val="00212243"/>
    <w:rsid w:val="002123C5"/>
    <w:rsid w:val="002123CF"/>
    <w:rsid w:val="002128A1"/>
    <w:rsid w:val="00213B2F"/>
    <w:rsid w:val="00213EB3"/>
    <w:rsid w:val="002148DB"/>
    <w:rsid w:val="00215735"/>
    <w:rsid w:val="0021596F"/>
    <w:rsid w:val="00215A3E"/>
    <w:rsid w:val="002162E5"/>
    <w:rsid w:val="00216D66"/>
    <w:rsid w:val="002176D0"/>
    <w:rsid w:val="002215AE"/>
    <w:rsid w:val="00221C6E"/>
    <w:rsid w:val="002235F2"/>
    <w:rsid w:val="0022499C"/>
    <w:rsid w:val="00224D07"/>
    <w:rsid w:val="00225702"/>
    <w:rsid w:val="00226E3B"/>
    <w:rsid w:val="002270F3"/>
    <w:rsid w:val="00231147"/>
    <w:rsid w:val="00231552"/>
    <w:rsid w:val="00232211"/>
    <w:rsid w:val="00232DB1"/>
    <w:rsid w:val="002335AF"/>
    <w:rsid w:val="00233ABB"/>
    <w:rsid w:val="0023429A"/>
    <w:rsid w:val="0023459C"/>
    <w:rsid w:val="0023565D"/>
    <w:rsid w:val="00235712"/>
    <w:rsid w:val="0023581E"/>
    <w:rsid w:val="00235B5A"/>
    <w:rsid w:val="00236345"/>
    <w:rsid w:val="00236640"/>
    <w:rsid w:val="00236C83"/>
    <w:rsid w:val="00240028"/>
    <w:rsid w:val="002400DB"/>
    <w:rsid w:val="002409F2"/>
    <w:rsid w:val="00240BFE"/>
    <w:rsid w:val="00243F47"/>
    <w:rsid w:val="00243F75"/>
    <w:rsid w:val="00245030"/>
    <w:rsid w:val="00245042"/>
    <w:rsid w:val="002460A5"/>
    <w:rsid w:val="0024662D"/>
    <w:rsid w:val="0024796C"/>
    <w:rsid w:val="0025098D"/>
    <w:rsid w:val="00252284"/>
    <w:rsid w:val="00252A4C"/>
    <w:rsid w:val="002532C1"/>
    <w:rsid w:val="00253415"/>
    <w:rsid w:val="00255BCB"/>
    <w:rsid w:val="002561A6"/>
    <w:rsid w:val="002578DD"/>
    <w:rsid w:val="00257A6A"/>
    <w:rsid w:val="00257BE9"/>
    <w:rsid w:val="00257C54"/>
    <w:rsid w:val="00261921"/>
    <w:rsid w:val="0026199F"/>
    <w:rsid w:val="00262C97"/>
    <w:rsid w:val="0026333E"/>
    <w:rsid w:val="00263653"/>
    <w:rsid w:val="002643DD"/>
    <w:rsid w:val="00264F70"/>
    <w:rsid w:val="00265075"/>
    <w:rsid w:val="00265A85"/>
    <w:rsid w:val="00266118"/>
    <w:rsid w:val="00271008"/>
    <w:rsid w:val="00271CDF"/>
    <w:rsid w:val="00271FE5"/>
    <w:rsid w:val="002720AB"/>
    <w:rsid w:val="00272BD3"/>
    <w:rsid w:val="00274F89"/>
    <w:rsid w:val="00274FFF"/>
    <w:rsid w:val="00276553"/>
    <w:rsid w:val="002770F0"/>
    <w:rsid w:val="0027769B"/>
    <w:rsid w:val="00277F4B"/>
    <w:rsid w:val="00280A88"/>
    <w:rsid w:val="00281353"/>
    <w:rsid w:val="00281E5C"/>
    <w:rsid w:val="0028293F"/>
    <w:rsid w:val="0028362F"/>
    <w:rsid w:val="002838D6"/>
    <w:rsid w:val="002859A5"/>
    <w:rsid w:val="00285E66"/>
    <w:rsid w:val="00287A5F"/>
    <w:rsid w:val="002901FE"/>
    <w:rsid w:val="00290A2B"/>
    <w:rsid w:val="00291669"/>
    <w:rsid w:val="00291F48"/>
    <w:rsid w:val="002931C9"/>
    <w:rsid w:val="00293B08"/>
    <w:rsid w:val="00294730"/>
    <w:rsid w:val="002953D6"/>
    <w:rsid w:val="00295733"/>
    <w:rsid w:val="00295A1C"/>
    <w:rsid w:val="0029729A"/>
    <w:rsid w:val="0029751D"/>
    <w:rsid w:val="002975BD"/>
    <w:rsid w:val="002A08E9"/>
    <w:rsid w:val="002A154E"/>
    <w:rsid w:val="002A28AA"/>
    <w:rsid w:val="002A31DD"/>
    <w:rsid w:val="002A325E"/>
    <w:rsid w:val="002A3973"/>
    <w:rsid w:val="002A4F58"/>
    <w:rsid w:val="002A5C6B"/>
    <w:rsid w:val="002A735D"/>
    <w:rsid w:val="002A79CF"/>
    <w:rsid w:val="002A7B9C"/>
    <w:rsid w:val="002B13E4"/>
    <w:rsid w:val="002B1720"/>
    <w:rsid w:val="002B18D6"/>
    <w:rsid w:val="002B1987"/>
    <w:rsid w:val="002B1AA0"/>
    <w:rsid w:val="002B1E60"/>
    <w:rsid w:val="002B222A"/>
    <w:rsid w:val="002B4C0C"/>
    <w:rsid w:val="002B5AF4"/>
    <w:rsid w:val="002B5D36"/>
    <w:rsid w:val="002B5E2F"/>
    <w:rsid w:val="002B676B"/>
    <w:rsid w:val="002B7594"/>
    <w:rsid w:val="002B78B5"/>
    <w:rsid w:val="002C079F"/>
    <w:rsid w:val="002C2033"/>
    <w:rsid w:val="002C26EC"/>
    <w:rsid w:val="002C2701"/>
    <w:rsid w:val="002C383E"/>
    <w:rsid w:val="002C3D9F"/>
    <w:rsid w:val="002C417A"/>
    <w:rsid w:val="002C447B"/>
    <w:rsid w:val="002C4986"/>
    <w:rsid w:val="002C4A39"/>
    <w:rsid w:val="002C5A9F"/>
    <w:rsid w:val="002C6395"/>
    <w:rsid w:val="002C6598"/>
    <w:rsid w:val="002D0033"/>
    <w:rsid w:val="002D15CC"/>
    <w:rsid w:val="002D16F5"/>
    <w:rsid w:val="002D19B1"/>
    <w:rsid w:val="002D2484"/>
    <w:rsid w:val="002D49A9"/>
    <w:rsid w:val="002D4DAD"/>
    <w:rsid w:val="002D56EF"/>
    <w:rsid w:val="002D6898"/>
    <w:rsid w:val="002D6D67"/>
    <w:rsid w:val="002D6E3E"/>
    <w:rsid w:val="002D7253"/>
    <w:rsid w:val="002D76C1"/>
    <w:rsid w:val="002E1BE6"/>
    <w:rsid w:val="002E38A6"/>
    <w:rsid w:val="002E3DA6"/>
    <w:rsid w:val="002E49A0"/>
    <w:rsid w:val="002E64DB"/>
    <w:rsid w:val="002E6952"/>
    <w:rsid w:val="002E79C7"/>
    <w:rsid w:val="002E7C05"/>
    <w:rsid w:val="002F01DE"/>
    <w:rsid w:val="002F0921"/>
    <w:rsid w:val="002F1D48"/>
    <w:rsid w:val="002F1E7C"/>
    <w:rsid w:val="002F3379"/>
    <w:rsid w:val="002F3FF6"/>
    <w:rsid w:val="002F4250"/>
    <w:rsid w:val="002F44C8"/>
    <w:rsid w:val="002F545D"/>
    <w:rsid w:val="002F67D0"/>
    <w:rsid w:val="002F6D4D"/>
    <w:rsid w:val="002F799A"/>
    <w:rsid w:val="002F7B3D"/>
    <w:rsid w:val="002F7C35"/>
    <w:rsid w:val="00300726"/>
    <w:rsid w:val="00300E75"/>
    <w:rsid w:val="00301051"/>
    <w:rsid w:val="003019B3"/>
    <w:rsid w:val="00301EC7"/>
    <w:rsid w:val="003022B3"/>
    <w:rsid w:val="00303985"/>
    <w:rsid w:val="00304654"/>
    <w:rsid w:val="00304EC4"/>
    <w:rsid w:val="00305A73"/>
    <w:rsid w:val="00305DE8"/>
    <w:rsid w:val="00306882"/>
    <w:rsid w:val="003078D4"/>
    <w:rsid w:val="0031092F"/>
    <w:rsid w:val="00310A6B"/>
    <w:rsid w:val="003127E2"/>
    <w:rsid w:val="0031286D"/>
    <w:rsid w:val="00313025"/>
    <w:rsid w:val="00313101"/>
    <w:rsid w:val="00313154"/>
    <w:rsid w:val="00313812"/>
    <w:rsid w:val="0031400E"/>
    <w:rsid w:val="003144B3"/>
    <w:rsid w:val="00314515"/>
    <w:rsid w:val="00314CBB"/>
    <w:rsid w:val="003166FB"/>
    <w:rsid w:val="00316E22"/>
    <w:rsid w:val="00320A39"/>
    <w:rsid w:val="00320E0C"/>
    <w:rsid w:val="0032198C"/>
    <w:rsid w:val="00321A87"/>
    <w:rsid w:val="00321B34"/>
    <w:rsid w:val="00323FF0"/>
    <w:rsid w:val="00324FCF"/>
    <w:rsid w:val="0032533F"/>
    <w:rsid w:val="00326B44"/>
    <w:rsid w:val="00326D5F"/>
    <w:rsid w:val="00326FD9"/>
    <w:rsid w:val="003273B6"/>
    <w:rsid w:val="0032753A"/>
    <w:rsid w:val="003277FD"/>
    <w:rsid w:val="00331855"/>
    <w:rsid w:val="00331925"/>
    <w:rsid w:val="00331989"/>
    <w:rsid w:val="00334BC9"/>
    <w:rsid w:val="00334C36"/>
    <w:rsid w:val="003350CE"/>
    <w:rsid w:val="00335CA8"/>
    <w:rsid w:val="00336983"/>
    <w:rsid w:val="0033776B"/>
    <w:rsid w:val="0033786A"/>
    <w:rsid w:val="00340C9E"/>
    <w:rsid w:val="003424E6"/>
    <w:rsid w:val="003431FC"/>
    <w:rsid w:val="00343514"/>
    <w:rsid w:val="00343FC5"/>
    <w:rsid w:val="00344408"/>
    <w:rsid w:val="00344A38"/>
    <w:rsid w:val="00345E89"/>
    <w:rsid w:val="003462AD"/>
    <w:rsid w:val="00346E81"/>
    <w:rsid w:val="0034776F"/>
    <w:rsid w:val="00350099"/>
    <w:rsid w:val="00351C17"/>
    <w:rsid w:val="00353A70"/>
    <w:rsid w:val="00354924"/>
    <w:rsid w:val="003570CA"/>
    <w:rsid w:val="003578C0"/>
    <w:rsid w:val="00357B17"/>
    <w:rsid w:val="00357C88"/>
    <w:rsid w:val="00361885"/>
    <w:rsid w:val="003626D0"/>
    <w:rsid w:val="00362981"/>
    <w:rsid w:val="00363F94"/>
    <w:rsid w:val="003640C8"/>
    <w:rsid w:val="003643C7"/>
    <w:rsid w:val="00365E5F"/>
    <w:rsid w:val="00370DAE"/>
    <w:rsid w:val="003718F0"/>
    <w:rsid w:val="00371AFA"/>
    <w:rsid w:val="00372131"/>
    <w:rsid w:val="00372553"/>
    <w:rsid w:val="00372BFF"/>
    <w:rsid w:val="003747C4"/>
    <w:rsid w:val="00375219"/>
    <w:rsid w:val="003752B7"/>
    <w:rsid w:val="00375878"/>
    <w:rsid w:val="0037595E"/>
    <w:rsid w:val="00380101"/>
    <w:rsid w:val="00380E68"/>
    <w:rsid w:val="00381A16"/>
    <w:rsid w:val="0038213E"/>
    <w:rsid w:val="00382B59"/>
    <w:rsid w:val="00382D67"/>
    <w:rsid w:val="003840F4"/>
    <w:rsid w:val="0038504E"/>
    <w:rsid w:val="00386599"/>
    <w:rsid w:val="003866CD"/>
    <w:rsid w:val="003867D3"/>
    <w:rsid w:val="00387D9B"/>
    <w:rsid w:val="003911D9"/>
    <w:rsid w:val="00392536"/>
    <w:rsid w:val="0039264C"/>
    <w:rsid w:val="00392EBA"/>
    <w:rsid w:val="00393E9A"/>
    <w:rsid w:val="00394405"/>
    <w:rsid w:val="0039459B"/>
    <w:rsid w:val="003952D6"/>
    <w:rsid w:val="00396DAD"/>
    <w:rsid w:val="0039700A"/>
    <w:rsid w:val="00397C89"/>
    <w:rsid w:val="003A0257"/>
    <w:rsid w:val="003A0613"/>
    <w:rsid w:val="003A15C2"/>
    <w:rsid w:val="003A19A1"/>
    <w:rsid w:val="003A2151"/>
    <w:rsid w:val="003A30F6"/>
    <w:rsid w:val="003A447C"/>
    <w:rsid w:val="003A476B"/>
    <w:rsid w:val="003A6135"/>
    <w:rsid w:val="003A6367"/>
    <w:rsid w:val="003A79BA"/>
    <w:rsid w:val="003B0014"/>
    <w:rsid w:val="003B1639"/>
    <w:rsid w:val="003B2ECA"/>
    <w:rsid w:val="003B3BA7"/>
    <w:rsid w:val="003B3C59"/>
    <w:rsid w:val="003B4955"/>
    <w:rsid w:val="003B54DF"/>
    <w:rsid w:val="003B5AD5"/>
    <w:rsid w:val="003B6985"/>
    <w:rsid w:val="003B6DEA"/>
    <w:rsid w:val="003B7056"/>
    <w:rsid w:val="003B775D"/>
    <w:rsid w:val="003B7C76"/>
    <w:rsid w:val="003B7C8A"/>
    <w:rsid w:val="003C0B5F"/>
    <w:rsid w:val="003C0E56"/>
    <w:rsid w:val="003C1580"/>
    <w:rsid w:val="003C18C5"/>
    <w:rsid w:val="003C2908"/>
    <w:rsid w:val="003C319B"/>
    <w:rsid w:val="003C34F6"/>
    <w:rsid w:val="003C3925"/>
    <w:rsid w:val="003C4914"/>
    <w:rsid w:val="003C5176"/>
    <w:rsid w:val="003C6910"/>
    <w:rsid w:val="003C73FB"/>
    <w:rsid w:val="003D0B9E"/>
    <w:rsid w:val="003D1BEE"/>
    <w:rsid w:val="003D2E47"/>
    <w:rsid w:val="003D3EA3"/>
    <w:rsid w:val="003D442A"/>
    <w:rsid w:val="003D6B01"/>
    <w:rsid w:val="003D6F20"/>
    <w:rsid w:val="003D7069"/>
    <w:rsid w:val="003E04AB"/>
    <w:rsid w:val="003E0EC5"/>
    <w:rsid w:val="003E46E3"/>
    <w:rsid w:val="003E49A4"/>
    <w:rsid w:val="003E4DF9"/>
    <w:rsid w:val="003E6009"/>
    <w:rsid w:val="003E6BE0"/>
    <w:rsid w:val="003E6DCA"/>
    <w:rsid w:val="003E744C"/>
    <w:rsid w:val="003E7470"/>
    <w:rsid w:val="003E75FB"/>
    <w:rsid w:val="003E773E"/>
    <w:rsid w:val="003F07BC"/>
    <w:rsid w:val="003F094A"/>
    <w:rsid w:val="003F0A84"/>
    <w:rsid w:val="003F2E5D"/>
    <w:rsid w:val="003F3280"/>
    <w:rsid w:val="003F4C7C"/>
    <w:rsid w:val="003F622E"/>
    <w:rsid w:val="003F66A4"/>
    <w:rsid w:val="003F77BA"/>
    <w:rsid w:val="0040026D"/>
    <w:rsid w:val="004048FA"/>
    <w:rsid w:val="00404F13"/>
    <w:rsid w:val="00406432"/>
    <w:rsid w:val="004067D1"/>
    <w:rsid w:val="00407528"/>
    <w:rsid w:val="004103FD"/>
    <w:rsid w:val="004107B8"/>
    <w:rsid w:val="00410B9C"/>
    <w:rsid w:val="00411961"/>
    <w:rsid w:val="00412687"/>
    <w:rsid w:val="00416135"/>
    <w:rsid w:val="00420F3F"/>
    <w:rsid w:val="004226B7"/>
    <w:rsid w:val="00423D57"/>
    <w:rsid w:val="00424377"/>
    <w:rsid w:val="00424FF8"/>
    <w:rsid w:val="00427925"/>
    <w:rsid w:val="0043022A"/>
    <w:rsid w:val="00432580"/>
    <w:rsid w:val="004327B3"/>
    <w:rsid w:val="00433A57"/>
    <w:rsid w:val="004344DD"/>
    <w:rsid w:val="00434949"/>
    <w:rsid w:val="00434979"/>
    <w:rsid w:val="0043528C"/>
    <w:rsid w:val="004361DA"/>
    <w:rsid w:val="00436839"/>
    <w:rsid w:val="004368CE"/>
    <w:rsid w:val="00437440"/>
    <w:rsid w:val="0044129F"/>
    <w:rsid w:val="00441C16"/>
    <w:rsid w:val="00441DE9"/>
    <w:rsid w:val="004434EA"/>
    <w:rsid w:val="00443B6A"/>
    <w:rsid w:val="004443BE"/>
    <w:rsid w:val="00444905"/>
    <w:rsid w:val="00444B4A"/>
    <w:rsid w:val="00445B74"/>
    <w:rsid w:val="0044600C"/>
    <w:rsid w:val="00446569"/>
    <w:rsid w:val="00446935"/>
    <w:rsid w:val="0044719C"/>
    <w:rsid w:val="0044746C"/>
    <w:rsid w:val="004501DA"/>
    <w:rsid w:val="00450335"/>
    <w:rsid w:val="00450680"/>
    <w:rsid w:val="004507D1"/>
    <w:rsid w:val="0045105B"/>
    <w:rsid w:val="004526F4"/>
    <w:rsid w:val="0045283B"/>
    <w:rsid w:val="0045293D"/>
    <w:rsid w:val="0045340D"/>
    <w:rsid w:val="00453689"/>
    <w:rsid w:val="004537F2"/>
    <w:rsid w:val="00453917"/>
    <w:rsid w:val="00454D45"/>
    <w:rsid w:val="004554C7"/>
    <w:rsid w:val="004562B5"/>
    <w:rsid w:val="00456FC9"/>
    <w:rsid w:val="00457070"/>
    <w:rsid w:val="0045768D"/>
    <w:rsid w:val="004609BD"/>
    <w:rsid w:val="00460FBF"/>
    <w:rsid w:val="004624B1"/>
    <w:rsid w:val="00462829"/>
    <w:rsid w:val="004641F8"/>
    <w:rsid w:val="00464338"/>
    <w:rsid w:val="0046458D"/>
    <w:rsid w:val="0046567C"/>
    <w:rsid w:val="00466077"/>
    <w:rsid w:val="0046617E"/>
    <w:rsid w:val="00466CDC"/>
    <w:rsid w:val="00466F01"/>
    <w:rsid w:val="00467BAC"/>
    <w:rsid w:val="00467CEE"/>
    <w:rsid w:val="00471181"/>
    <w:rsid w:val="00471819"/>
    <w:rsid w:val="00471DD5"/>
    <w:rsid w:val="004755B1"/>
    <w:rsid w:val="004755F8"/>
    <w:rsid w:val="004756C7"/>
    <w:rsid w:val="00476B24"/>
    <w:rsid w:val="00477036"/>
    <w:rsid w:val="00477C6D"/>
    <w:rsid w:val="004802E8"/>
    <w:rsid w:val="00480B95"/>
    <w:rsid w:val="00480F80"/>
    <w:rsid w:val="004813CB"/>
    <w:rsid w:val="004827B0"/>
    <w:rsid w:val="00482962"/>
    <w:rsid w:val="00482B63"/>
    <w:rsid w:val="00483383"/>
    <w:rsid w:val="00483580"/>
    <w:rsid w:val="00483D43"/>
    <w:rsid w:val="00484C98"/>
    <w:rsid w:val="00485409"/>
    <w:rsid w:val="00485A40"/>
    <w:rsid w:val="00487E3F"/>
    <w:rsid w:val="00487E4A"/>
    <w:rsid w:val="0049249F"/>
    <w:rsid w:val="00492C22"/>
    <w:rsid w:val="004957AA"/>
    <w:rsid w:val="00495E55"/>
    <w:rsid w:val="00496C78"/>
    <w:rsid w:val="004A0E7D"/>
    <w:rsid w:val="004A200B"/>
    <w:rsid w:val="004A2367"/>
    <w:rsid w:val="004A2943"/>
    <w:rsid w:val="004A2954"/>
    <w:rsid w:val="004A4F24"/>
    <w:rsid w:val="004A532A"/>
    <w:rsid w:val="004A6DB5"/>
    <w:rsid w:val="004A709B"/>
    <w:rsid w:val="004A74A8"/>
    <w:rsid w:val="004A7CC4"/>
    <w:rsid w:val="004B2F27"/>
    <w:rsid w:val="004B331A"/>
    <w:rsid w:val="004B3AC3"/>
    <w:rsid w:val="004B41EF"/>
    <w:rsid w:val="004B5526"/>
    <w:rsid w:val="004B5C01"/>
    <w:rsid w:val="004B6613"/>
    <w:rsid w:val="004B681E"/>
    <w:rsid w:val="004B6AC0"/>
    <w:rsid w:val="004B7110"/>
    <w:rsid w:val="004B713F"/>
    <w:rsid w:val="004B7CF0"/>
    <w:rsid w:val="004C114C"/>
    <w:rsid w:val="004C1C28"/>
    <w:rsid w:val="004C1C40"/>
    <w:rsid w:val="004C26D7"/>
    <w:rsid w:val="004C2BBB"/>
    <w:rsid w:val="004C3356"/>
    <w:rsid w:val="004C362E"/>
    <w:rsid w:val="004C39AA"/>
    <w:rsid w:val="004C3E39"/>
    <w:rsid w:val="004C423B"/>
    <w:rsid w:val="004C5790"/>
    <w:rsid w:val="004C5F4A"/>
    <w:rsid w:val="004C66F9"/>
    <w:rsid w:val="004C7D33"/>
    <w:rsid w:val="004C7EAD"/>
    <w:rsid w:val="004D0F8A"/>
    <w:rsid w:val="004D2307"/>
    <w:rsid w:val="004D27C3"/>
    <w:rsid w:val="004D68E5"/>
    <w:rsid w:val="004D6D77"/>
    <w:rsid w:val="004D7DB4"/>
    <w:rsid w:val="004E3503"/>
    <w:rsid w:val="004E570F"/>
    <w:rsid w:val="004E5F9B"/>
    <w:rsid w:val="004E6624"/>
    <w:rsid w:val="004E6D59"/>
    <w:rsid w:val="004F00B5"/>
    <w:rsid w:val="004F0404"/>
    <w:rsid w:val="004F09A8"/>
    <w:rsid w:val="004F0F30"/>
    <w:rsid w:val="004F214E"/>
    <w:rsid w:val="004F2EE0"/>
    <w:rsid w:val="004F2FC7"/>
    <w:rsid w:val="004F322F"/>
    <w:rsid w:val="004F34C8"/>
    <w:rsid w:val="004F3802"/>
    <w:rsid w:val="004F518B"/>
    <w:rsid w:val="004F6CF7"/>
    <w:rsid w:val="004F7877"/>
    <w:rsid w:val="004F7D9E"/>
    <w:rsid w:val="00500657"/>
    <w:rsid w:val="00500788"/>
    <w:rsid w:val="0050121E"/>
    <w:rsid w:val="005012D4"/>
    <w:rsid w:val="00502466"/>
    <w:rsid w:val="005033E6"/>
    <w:rsid w:val="00504233"/>
    <w:rsid w:val="005042F7"/>
    <w:rsid w:val="0050493A"/>
    <w:rsid w:val="00506545"/>
    <w:rsid w:val="00506748"/>
    <w:rsid w:val="00506ED4"/>
    <w:rsid w:val="005078C4"/>
    <w:rsid w:val="00507CBE"/>
    <w:rsid w:val="00507D6C"/>
    <w:rsid w:val="0051154C"/>
    <w:rsid w:val="00512339"/>
    <w:rsid w:val="00512C99"/>
    <w:rsid w:val="00512CCB"/>
    <w:rsid w:val="005131CD"/>
    <w:rsid w:val="00513AD5"/>
    <w:rsid w:val="00514107"/>
    <w:rsid w:val="00514469"/>
    <w:rsid w:val="00514C50"/>
    <w:rsid w:val="00515AC9"/>
    <w:rsid w:val="00515C99"/>
    <w:rsid w:val="00516198"/>
    <w:rsid w:val="00516472"/>
    <w:rsid w:val="00516498"/>
    <w:rsid w:val="0051723E"/>
    <w:rsid w:val="00517713"/>
    <w:rsid w:val="00521415"/>
    <w:rsid w:val="005220E6"/>
    <w:rsid w:val="00524087"/>
    <w:rsid w:val="00524887"/>
    <w:rsid w:val="00524930"/>
    <w:rsid w:val="005251D4"/>
    <w:rsid w:val="0052520D"/>
    <w:rsid w:val="0052558A"/>
    <w:rsid w:val="00525642"/>
    <w:rsid w:val="00526E28"/>
    <w:rsid w:val="00527A5D"/>
    <w:rsid w:val="00530756"/>
    <w:rsid w:val="005354DF"/>
    <w:rsid w:val="005363CA"/>
    <w:rsid w:val="005378D9"/>
    <w:rsid w:val="00537D87"/>
    <w:rsid w:val="00540278"/>
    <w:rsid w:val="00540FF0"/>
    <w:rsid w:val="005411CC"/>
    <w:rsid w:val="00542EB9"/>
    <w:rsid w:val="00543799"/>
    <w:rsid w:val="005437AE"/>
    <w:rsid w:val="005437D6"/>
    <w:rsid w:val="00547502"/>
    <w:rsid w:val="0054755C"/>
    <w:rsid w:val="005479BC"/>
    <w:rsid w:val="00547A00"/>
    <w:rsid w:val="00547E20"/>
    <w:rsid w:val="00550558"/>
    <w:rsid w:val="00550F58"/>
    <w:rsid w:val="005511FB"/>
    <w:rsid w:val="00552FEB"/>
    <w:rsid w:val="00553048"/>
    <w:rsid w:val="00553923"/>
    <w:rsid w:val="00553E03"/>
    <w:rsid w:val="0055466C"/>
    <w:rsid w:val="00554D3F"/>
    <w:rsid w:val="00556E0D"/>
    <w:rsid w:val="00557499"/>
    <w:rsid w:val="0055796C"/>
    <w:rsid w:val="00557ED6"/>
    <w:rsid w:val="00560DB5"/>
    <w:rsid w:val="00560EEA"/>
    <w:rsid w:val="00560F4D"/>
    <w:rsid w:val="005612F6"/>
    <w:rsid w:val="005629F6"/>
    <w:rsid w:val="00563F24"/>
    <w:rsid w:val="005643BE"/>
    <w:rsid w:val="0056555B"/>
    <w:rsid w:val="00565855"/>
    <w:rsid w:val="00565C14"/>
    <w:rsid w:val="005664EE"/>
    <w:rsid w:val="005705AE"/>
    <w:rsid w:val="00570CE4"/>
    <w:rsid w:val="0057123B"/>
    <w:rsid w:val="0057284F"/>
    <w:rsid w:val="00572BEF"/>
    <w:rsid w:val="0057303B"/>
    <w:rsid w:val="00577518"/>
    <w:rsid w:val="0057759B"/>
    <w:rsid w:val="00580739"/>
    <w:rsid w:val="005813FE"/>
    <w:rsid w:val="005819AE"/>
    <w:rsid w:val="00581C17"/>
    <w:rsid w:val="005834B4"/>
    <w:rsid w:val="00584FB2"/>
    <w:rsid w:val="00585193"/>
    <w:rsid w:val="005862C1"/>
    <w:rsid w:val="00590CE2"/>
    <w:rsid w:val="005911B3"/>
    <w:rsid w:val="00591B81"/>
    <w:rsid w:val="0059241A"/>
    <w:rsid w:val="00592AD2"/>
    <w:rsid w:val="00592C4A"/>
    <w:rsid w:val="005933A5"/>
    <w:rsid w:val="005946B8"/>
    <w:rsid w:val="0059480F"/>
    <w:rsid w:val="00595042"/>
    <w:rsid w:val="005965EA"/>
    <w:rsid w:val="00596B42"/>
    <w:rsid w:val="005976E2"/>
    <w:rsid w:val="00597E25"/>
    <w:rsid w:val="005A073E"/>
    <w:rsid w:val="005A1769"/>
    <w:rsid w:val="005A1A77"/>
    <w:rsid w:val="005A35E3"/>
    <w:rsid w:val="005A4368"/>
    <w:rsid w:val="005A4AB2"/>
    <w:rsid w:val="005A59BE"/>
    <w:rsid w:val="005A5D1F"/>
    <w:rsid w:val="005A729A"/>
    <w:rsid w:val="005A729F"/>
    <w:rsid w:val="005A7CEF"/>
    <w:rsid w:val="005B0372"/>
    <w:rsid w:val="005B0C17"/>
    <w:rsid w:val="005B1AC5"/>
    <w:rsid w:val="005B3355"/>
    <w:rsid w:val="005B348A"/>
    <w:rsid w:val="005B3DBE"/>
    <w:rsid w:val="005B3DCD"/>
    <w:rsid w:val="005B5AF2"/>
    <w:rsid w:val="005B5D6F"/>
    <w:rsid w:val="005B6645"/>
    <w:rsid w:val="005B76E2"/>
    <w:rsid w:val="005C0547"/>
    <w:rsid w:val="005C0D52"/>
    <w:rsid w:val="005C1DD1"/>
    <w:rsid w:val="005C2741"/>
    <w:rsid w:val="005C35C7"/>
    <w:rsid w:val="005C3643"/>
    <w:rsid w:val="005C3AE0"/>
    <w:rsid w:val="005C6537"/>
    <w:rsid w:val="005C7371"/>
    <w:rsid w:val="005C76C4"/>
    <w:rsid w:val="005C7749"/>
    <w:rsid w:val="005D0DF9"/>
    <w:rsid w:val="005D12E8"/>
    <w:rsid w:val="005D1AF2"/>
    <w:rsid w:val="005D216F"/>
    <w:rsid w:val="005D25A4"/>
    <w:rsid w:val="005D315C"/>
    <w:rsid w:val="005D3244"/>
    <w:rsid w:val="005D3790"/>
    <w:rsid w:val="005D3ACD"/>
    <w:rsid w:val="005D54CF"/>
    <w:rsid w:val="005D6700"/>
    <w:rsid w:val="005D7A16"/>
    <w:rsid w:val="005E0E41"/>
    <w:rsid w:val="005E16DE"/>
    <w:rsid w:val="005E238F"/>
    <w:rsid w:val="005E3012"/>
    <w:rsid w:val="005E42EE"/>
    <w:rsid w:val="005E52B2"/>
    <w:rsid w:val="005E5841"/>
    <w:rsid w:val="005E5D3A"/>
    <w:rsid w:val="005E5FB1"/>
    <w:rsid w:val="005E6C30"/>
    <w:rsid w:val="005E6C6F"/>
    <w:rsid w:val="005F0497"/>
    <w:rsid w:val="005F060A"/>
    <w:rsid w:val="005F1A57"/>
    <w:rsid w:val="005F4701"/>
    <w:rsid w:val="005F4B42"/>
    <w:rsid w:val="005F50B2"/>
    <w:rsid w:val="005F5BE8"/>
    <w:rsid w:val="005F741E"/>
    <w:rsid w:val="005F7C59"/>
    <w:rsid w:val="00600C6D"/>
    <w:rsid w:val="00601114"/>
    <w:rsid w:val="006023EA"/>
    <w:rsid w:val="006023F4"/>
    <w:rsid w:val="006032A9"/>
    <w:rsid w:val="00603C09"/>
    <w:rsid w:val="00604917"/>
    <w:rsid w:val="00604E87"/>
    <w:rsid w:val="00606BD5"/>
    <w:rsid w:val="00606DEB"/>
    <w:rsid w:val="0060708B"/>
    <w:rsid w:val="00607B65"/>
    <w:rsid w:val="00607DD1"/>
    <w:rsid w:val="00610A16"/>
    <w:rsid w:val="00611966"/>
    <w:rsid w:val="00612226"/>
    <w:rsid w:val="00612C76"/>
    <w:rsid w:val="00612E4A"/>
    <w:rsid w:val="00614609"/>
    <w:rsid w:val="00614984"/>
    <w:rsid w:val="00614DA5"/>
    <w:rsid w:val="00614E12"/>
    <w:rsid w:val="00614E3C"/>
    <w:rsid w:val="006150E7"/>
    <w:rsid w:val="00617408"/>
    <w:rsid w:val="00617F73"/>
    <w:rsid w:val="006202D1"/>
    <w:rsid w:val="00621AB6"/>
    <w:rsid w:val="00622581"/>
    <w:rsid w:val="00622986"/>
    <w:rsid w:val="00623062"/>
    <w:rsid w:val="006238E2"/>
    <w:rsid w:val="0062449E"/>
    <w:rsid w:val="0062464C"/>
    <w:rsid w:val="00624A1B"/>
    <w:rsid w:val="00624A22"/>
    <w:rsid w:val="0062529E"/>
    <w:rsid w:val="0062542C"/>
    <w:rsid w:val="0062575E"/>
    <w:rsid w:val="006259B0"/>
    <w:rsid w:val="00626069"/>
    <w:rsid w:val="00626EB0"/>
    <w:rsid w:val="00626EDC"/>
    <w:rsid w:val="006277DB"/>
    <w:rsid w:val="0063088C"/>
    <w:rsid w:val="00631121"/>
    <w:rsid w:val="00632B2E"/>
    <w:rsid w:val="006347BA"/>
    <w:rsid w:val="00636039"/>
    <w:rsid w:val="006363BE"/>
    <w:rsid w:val="00636A91"/>
    <w:rsid w:val="00637193"/>
    <w:rsid w:val="006372ED"/>
    <w:rsid w:val="006417BB"/>
    <w:rsid w:val="00642FC7"/>
    <w:rsid w:val="006434AE"/>
    <w:rsid w:val="00643B60"/>
    <w:rsid w:val="0064467D"/>
    <w:rsid w:val="00644CA1"/>
    <w:rsid w:val="00645DF1"/>
    <w:rsid w:val="0064685A"/>
    <w:rsid w:val="0064796C"/>
    <w:rsid w:val="006516F0"/>
    <w:rsid w:val="0065222E"/>
    <w:rsid w:val="006528CC"/>
    <w:rsid w:val="0065381C"/>
    <w:rsid w:val="00653898"/>
    <w:rsid w:val="00654B88"/>
    <w:rsid w:val="00654C74"/>
    <w:rsid w:val="00655E78"/>
    <w:rsid w:val="00660EC2"/>
    <w:rsid w:val="00660FE2"/>
    <w:rsid w:val="0066140B"/>
    <w:rsid w:val="00661BBA"/>
    <w:rsid w:val="0066261E"/>
    <w:rsid w:val="00662695"/>
    <w:rsid w:val="0066457B"/>
    <w:rsid w:val="00664AA3"/>
    <w:rsid w:val="00664BF7"/>
    <w:rsid w:val="00665062"/>
    <w:rsid w:val="00665B43"/>
    <w:rsid w:val="00666232"/>
    <w:rsid w:val="00667EA0"/>
    <w:rsid w:val="006712D2"/>
    <w:rsid w:val="006715B5"/>
    <w:rsid w:val="00672015"/>
    <w:rsid w:val="00672439"/>
    <w:rsid w:val="00673CCB"/>
    <w:rsid w:val="0067470A"/>
    <w:rsid w:val="0067479A"/>
    <w:rsid w:val="006759A4"/>
    <w:rsid w:val="00675F30"/>
    <w:rsid w:val="00676450"/>
    <w:rsid w:val="00676A2F"/>
    <w:rsid w:val="006774D0"/>
    <w:rsid w:val="00677AE6"/>
    <w:rsid w:val="00680377"/>
    <w:rsid w:val="00681A5B"/>
    <w:rsid w:val="00682CF4"/>
    <w:rsid w:val="00682FEF"/>
    <w:rsid w:val="00684475"/>
    <w:rsid w:val="006847B1"/>
    <w:rsid w:val="0068499F"/>
    <w:rsid w:val="00685600"/>
    <w:rsid w:val="00685770"/>
    <w:rsid w:val="00685E72"/>
    <w:rsid w:val="006901AB"/>
    <w:rsid w:val="006909D0"/>
    <w:rsid w:val="00690C57"/>
    <w:rsid w:val="00692662"/>
    <w:rsid w:val="00692E24"/>
    <w:rsid w:val="00693334"/>
    <w:rsid w:val="00693A60"/>
    <w:rsid w:val="00694290"/>
    <w:rsid w:val="00696067"/>
    <w:rsid w:val="006965C6"/>
    <w:rsid w:val="006969F4"/>
    <w:rsid w:val="00696AB8"/>
    <w:rsid w:val="00696B1C"/>
    <w:rsid w:val="00697C73"/>
    <w:rsid w:val="006A00C0"/>
    <w:rsid w:val="006A013B"/>
    <w:rsid w:val="006A0C02"/>
    <w:rsid w:val="006A1767"/>
    <w:rsid w:val="006A2C75"/>
    <w:rsid w:val="006A3200"/>
    <w:rsid w:val="006A3571"/>
    <w:rsid w:val="006A3E29"/>
    <w:rsid w:val="006A410A"/>
    <w:rsid w:val="006A5E2E"/>
    <w:rsid w:val="006A6C46"/>
    <w:rsid w:val="006A7014"/>
    <w:rsid w:val="006B09D1"/>
    <w:rsid w:val="006B0C0C"/>
    <w:rsid w:val="006B237D"/>
    <w:rsid w:val="006B3063"/>
    <w:rsid w:val="006B3720"/>
    <w:rsid w:val="006B436F"/>
    <w:rsid w:val="006B4823"/>
    <w:rsid w:val="006B56A7"/>
    <w:rsid w:val="006C0458"/>
    <w:rsid w:val="006C0E69"/>
    <w:rsid w:val="006C2ABA"/>
    <w:rsid w:val="006C2CA8"/>
    <w:rsid w:val="006C41ED"/>
    <w:rsid w:val="006C4F59"/>
    <w:rsid w:val="006C534B"/>
    <w:rsid w:val="006C6676"/>
    <w:rsid w:val="006C68D1"/>
    <w:rsid w:val="006C6A14"/>
    <w:rsid w:val="006C6BD2"/>
    <w:rsid w:val="006C7BF9"/>
    <w:rsid w:val="006D1857"/>
    <w:rsid w:val="006D1C43"/>
    <w:rsid w:val="006D21E9"/>
    <w:rsid w:val="006D303F"/>
    <w:rsid w:val="006D3DD6"/>
    <w:rsid w:val="006D4CBC"/>
    <w:rsid w:val="006D50CF"/>
    <w:rsid w:val="006D5E19"/>
    <w:rsid w:val="006D6E7C"/>
    <w:rsid w:val="006D79BD"/>
    <w:rsid w:val="006D7CCD"/>
    <w:rsid w:val="006E06BE"/>
    <w:rsid w:val="006E0BF4"/>
    <w:rsid w:val="006E16F3"/>
    <w:rsid w:val="006E190E"/>
    <w:rsid w:val="006E1F01"/>
    <w:rsid w:val="006E253A"/>
    <w:rsid w:val="006E27BB"/>
    <w:rsid w:val="006E29C0"/>
    <w:rsid w:val="006E2D6B"/>
    <w:rsid w:val="006E30AF"/>
    <w:rsid w:val="006E3AA5"/>
    <w:rsid w:val="006E47D7"/>
    <w:rsid w:val="006E5293"/>
    <w:rsid w:val="006E5D9A"/>
    <w:rsid w:val="006E73EC"/>
    <w:rsid w:val="006F51F8"/>
    <w:rsid w:val="006F67F5"/>
    <w:rsid w:val="006F7F9A"/>
    <w:rsid w:val="007011C8"/>
    <w:rsid w:val="00702041"/>
    <w:rsid w:val="00702AF6"/>
    <w:rsid w:val="00703665"/>
    <w:rsid w:val="00705074"/>
    <w:rsid w:val="007063A8"/>
    <w:rsid w:val="007072A9"/>
    <w:rsid w:val="00707542"/>
    <w:rsid w:val="00707FB2"/>
    <w:rsid w:val="0071148A"/>
    <w:rsid w:val="00711A37"/>
    <w:rsid w:val="00712305"/>
    <w:rsid w:val="00713C8B"/>
    <w:rsid w:val="00713F07"/>
    <w:rsid w:val="00714CB9"/>
    <w:rsid w:val="00714D37"/>
    <w:rsid w:val="0071596F"/>
    <w:rsid w:val="00715DE1"/>
    <w:rsid w:val="007161F4"/>
    <w:rsid w:val="0071793F"/>
    <w:rsid w:val="00721332"/>
    <w:rsid w:val="00722CB9"/>
    <w:rsid w:val="00723B38"/>
    <w:rsid w:val="00723E20"/>
    <w:rsid w:val="00723F3D"/>
    <w:rsid w:val="00727197"/>
    <w:rsid w:val="0072727F"/>
    <w:rsid w:val="0072791A"/>
    <w:rsid w:val="0073026E"/>
    <w:rsid w:val="00730706"/>
    <w:rsid w:val="00730CAC"/>
    <w:rsid w:val="00730D99"/>
    <w:rsid w:val="00730F2A"/>
    <w:rsid w:val="00731A2C"/>
    <w:rsid w:val="0073523B"/>
    <w:rsid w:val="007356A5"/>
    <w:rsid w:val="00740185"/>
    <w:rsid w:val="00740AB2"/>
    <w:rsid w:val="00740F86"/>
    <w:rsid w:val="00740FA2"/>
    <w:rsid w:val="00741373"/>
    <w:rsid w:val="00741752"/>
    <w:rsid w:val="00741798"/>
    <w:rsid w:val="00741823"/>
    <w:rsid w:val="00741986"/>
    <w:rsid w:val="0074214F"/>
    <w:rsid w:val="00742286"/>
    <w:rsid w:val="00742CFB"/>
    <w:rsid w:val="00742D5D"/>
    <w:rsid w:val="00743982"/>
    <w:rsid w:val="00743C19"/>
    <w:rsid w:val="00743C52"/>
    <w:rsid w:val="00744E97"/>
    <w:rsid w:val="0074588B"/>
    <w:rsid w:val="0074662A"/>
    <w:rsid w:val="00747BA9"/>
    <w:rsid w:val="007500A5"/>
    <w:rsid w:val="007511FB"/>
    <w:rsid w:val="00752008"/>
    <w:rsid w:val="007524E1"/>
    <w:rsid w:val="00752DA3"/>
    <w:rsid w:val="00753555"/>
    <w:rsid w:val="007549DF"/>
    <w:rsid w:val="0075514C"/>
    <w:rsid w:val="00755F54"/>
    <w:rsid w:val="0075642E"/>
    <w:rsid w:val="00756870"/>
    <w:rsid w:val="0076004F"/>
    <w:rsid w:val="007603A0"/>
    <w:rsid w:val="00760441"/>
    <w:rsid w:val="00761E5C"/>
    <w:rsid w:val="00762067"/>
    <w:rsid w:val="00762209"/>
    <w:rsid w:val="00762A4A"/>
    <w:rsid w:val="00762C8F"/>
    <w:rsid w:val="007650AC"/>
    <w:rsid w:val="0076521F"/>
    <w:rsid w:val="00766732"/>
    <w:rsid w:val="00767102"/>
    <w:rsid w:val="00767C74"/>
    <w:rsid w:val="007705B1"/>
    <w:rsid w:val="00770749"/>
    <w:rsid w:val="00770AB9"/>
    <w:rsid w:val="0077119C"/>
    <w:rsid w:val="00771F45"/>
    <w:rsid w:val="0077358F"/>
    <w:rsid w:val="0077437D"/>
    <w:rsid w:val="00774DEB"/>
    <w:rsid w:val="00774E45"/>
    <w:rsid w:val="007750B1"/>
    <w:rsid w:val="00775578"/>
    <w:rsid w:val="00775D5B"/>
    <w:rsid w:val="00775F2F"/>
    <w:rsid w:val="00777557"/>
    <w:rsid w:val="00780122"/>
    <w:rsid w:val="00781324"/>
    <w:rsid w:val="007827FC"/>
    <w:rsid w:val="00782CB9"/>
    <w:rsid w:val="00784B98"/>
    <w:rsid w:val="007864B2"/>
    <w:rsid w:val="0078656B"/>
    <w:rsid w:val="00786B64"/>
    <w:rsid w:val="007872EE"/>
    <w:rsid w:val="00787599"/>
    <w:rsid w:val="00790A7E"/>
    <w:rsid w:val="00790DE9"/>
    <w:rsid w:val="007911E5"/>
    <w:rsid w:val="00791235"/>
    <w:rsid w:val="00791550"/>
    <w:rsid w:val="007916B6"/>
    <w:rsid w:val="00791B6C"/>
    <w:rsid w:val="00791FCA"/>
    <w:rsid w:val="00795233"/>
    <w:rsid w:val="007954DD"/>
    <w:rsid w:val="00795660"/>
    <w:rsid w:val="00795D2C"/>
    <w:rsid w:val="00796CDE"/>
    <w:rsid w:val="00797AC8"/>
    <w:rsid w:val="007A02A4"/>
    <w:rsid w:val="007A1F92"/>
    <w:rsid w:val="007A310A"/>
    <w:rsid w:val="007A3553"/>
    <w:rsid w:val="007A3849"/>
    <w:rsid w:val="007A452A"/>
    <w:rsid w:val="007A598A"/>
    <w:rsid w:val="007A649B"/>
    <w:rsid w:val="007A66FD"/>
    <w:rsid w:val="007A6C42"/>
    <w:rsid w:val="007A76C1"/>
    <w:rsid w:val="007A7994"/>
    <w:rsid w:val="007A7D2D"/>
    <w:rsid w:val="007B2A66"/>
    <w:rsid w:val="007B2E76"/>
    <w:rsid w:val="007B375C"/>
    <w:rsid w:val="007B4D69"/>
    <w:rsid w:val="007B59C7"/>
    <w:rsid w:val="007B76A0"/>
    <w:rsid w:val="007B7D39"/>
    <w:rsid w:val="007C00D2"/>
    <w:rsid w:val="007C19DE"/>
    <w:rsid w:val="007C1A17"/>
    <w:rsid w:val="007C30DA"/>
    <w:rsid w:val="007C33D7"/>
    <w:rsid w:val="007C3CDA"/>
    <w:rsid w:val="007C3D65"/>
    <w:rsid w:val="007C44D7"/>
    <w:rsid w:val="007C546C"/>
    <w:rsid w:val="007C6E12"/>
    <w:rsid w:val="007C74A5"/>
    <w:rsid w:val="007D11D7"/>
    <w:rsid w:val="007D40C3"/>
    <w:rsid w:val="007D48EF"/>
    <w:rsid w:val="007D493C"/>
    <w:rsid w:val="007E0C10"/>
    <w:rsid w:val="007E2B8A"/>
    <w:rsid w:val="007E5224"/>
    <w:rsid w:val="007E5C8B"/>
    <w:rsid w:val="007E62A6"/>
    <w:rsid w:val="007E70CE"/>
    <w:rsid w:val="007E775C"/>
    <w:rsid w:val="007F000B"/>
    <w:rsid w:val="007F0036"/>
    <w:rsid w:val="007F053E"/>
    <w:rsid w:val="007F0B2F"/>
    <w:rsid w:val="007F1086"/>
    <w:rsid w:val="007F1251"/>
    <w:rsid w:val="007F1CB5"/>
    <w:rsid w:val="007F34D1"/>
    <w:rsid w:val="007F3948"/>
    <w:rsid w:val="007F51CA"/>
    <w:rsid w:val="007F571F"/>
    <w:rsid w:val="007F6A2A"/>
    <w:rsid w:val="007F6E50"/>
    <w:rsid w:val="007F7789"/>
    <w:rsid w:val="00800376"/>
    <w:rsid w:val="008015AC"/>
    <w:rsid w:val="00801B64"/>
    <w:rsid w:val="00801D8B"/>
    <w:rsid w:val="00802272"/>
    <w:rsid w:val="008024C5"/>
    <w:rsid w:val="00802B74"/>
    <w:rsid w:val="00804173"/>
    <w:rsid w:val="008045C9"/>
    <w:rsid w:val="00805A68"/>
    <w:rsid w:val="00806413"/>
    <w:rsid w:val="00807466"/>
    <w:rsid w:val="008077ED"/>
    <w:rsid w:val="00810C6F"/>
    <w:rsid w:val="00810CDC"/>
    <w:rsid w:val="00812329"/>
    <w:rsid w:val="008126C8"/>
    <w:rsid w:val="00813137"/>
    <w:rsid w:val="00815062"/>
    <w:rsid w:val="00815571"/>
    <w:rsid w:val="00820513"/>
    <w:rsid w:val="0082087A"/>
    <w:rsid w:val="008228D0"/>
    <w:rsid w:val="00824617"/>
    <w:rsid w:val="00824721"/>
    <w:rsid w:val="008249B0"/>
    <w:rsid w:val="008249BE"/>
    <w:rsid w:val="00825155"/>
    <w:rsid w:val="00825352"/>
    <w:rsid w:val="0082637F"/>
    <w:rsid w:val="00826B83"/>
    <w:rsid w:val="00827042"/>
    <w:rsid w:val="008313B8"/>
    <w:rsid w:val="008319C8"/>
    <w:rsid w:val="00831C26"/>
    <w:rsid w:val="00833699"/>
    <w:rsid w:val="00833B41"/>
    <w:rsid w:val="00833BD4"/>
    <w:rsid w:val="00834036"/>
    <w:rsid w:val="00834D82"/>
    <w:rsid w:val="008350F2"/>
    <w:rsid w:val="00835D56"/>
    <w:rsid w:val="00835DBD"/>
    <w:rsid w:val="00837099"/>
    <w:rsid w:val="0083728B"/>
    <w:rsid w:val="00837292"/>
    <w:rsid w:val="00837352"/>
    <w:rsid w:val="00840157"/>
    <w:rsid w:val="00841F47"/>
    <w:rsid w:val="00842484"/>
    <w:rsid w:val="008428F9"/>
    <w:rsid w:val="00842934"/>
    <w:rsid w:val="00842D8A"/>
    <w:rsid w:val="00843E04"/>
    <w:rsid w:val="008443A8"/>
    <w:rsid w:val="0084496F"/>
    <w:rsid w:val="00845C2B"/>
    <w:rsid w:val="00846C7F"/>
    <w:rsid w:val="0084757C"/>
    <w:rsid w:val="008476ED"/>
    <w:rsid w:val="008528FA"/>
    <w:rsid w:val="00853093"/>
    <w:rsid w:val="008532F2"/>
    <w:rsid w:val="00853C97"/>
    <w:rsid w:val="0085403A"/>
    <w:rsid w:val="00854D93"/>
    <w:rsid w:val="00854E91"/>
    <w:rsid w:val="0085530E"/>
    <w:rsid w:val="00855996"/>
    <w:rsid w:val="008559D3"/>
    <w:rsid w:val="00856536"/>
    <w:rsid w:val="00857C28"/>
    <w:rsid w:val="008600C6"/>
    <w:rsid w:val="00860F6A"/>
    <w:rsid w:val="00862BAF"/>
    <w:rsid w:val="00863839"/>
    <w:rsid w:val="00864B08"/>
    <w:rsid w:val="00864F7D"/>
    <w:rsid w:val="00865334"/>
    <w:rsid w:val="008657E0"/>
    <w:rsid w:val="00865816"/>
    <w:rsid w:val="008658A6"/>
    <w:rsid w:val="008664B3"/>
    <w:rsid w:val="00866C2A"/>
    <w:rsid w:val="00866EFE"/>
    <w:rsid w:val="00870BB3"/>
    <w:rsid w:val="008726D4"/>
    <w:rsid w:val="00872A0E"/>
    <w:rsid w:val="00872F34"/>
    <w:rsid w:val="00873B72"/>
    <w:rsid w:val="008752FC"/>
    <w:rsid w:val="00875984"/>
    <w:rsid w:val="00877274"/>
    <w:rsid w:val="00877A41"/>
    <w:rsid w:val="0088060D"/>
    <w:rsid w:val="00880D74"/>
    <w:rsid w:val="008823D9"/>
    <w:rsid w:val="0088278C"/>
    <w:rsid w:val="00882BDE"/>
    <w:rsid w:val="00883296"/>
    <w:rsid w:val="008835F2"/>
    <w:rsid w:val="008843DC"/>
    <w:rsid w:val="00886ED2"/>
    <w:rsid w:val="00886F40"/>
    <w:rsid w:val="008871AA"/>
    <w:rsid w:val="00887E0C"/>
    <w:rsid w:val="00887F59"/>
    <w:rsid w:val="008912E0"/>
    <w:rsid w:val="00891321"/>
    <w:rsid w:val="008913C0"/>
    <w:rsid w:val="008915BB"/>
    <w:rsid w:val="00892409"/>
    <w:rsid w:val="00892F55"/>
    <w:rsid w:val="00893BF4"/>
    <w:rsid w:val="00893E2C"/>
    <w:rsid w:val="008950B2"/>
    <w:rsid w:val="00895742"/>
    <w:rsid w:val="008958CA"/>
    <w:rsid w:val="00895EE2"/>
    <w:rsid w:val="008971E7"/>
    <w:rsid w:val="0089796A"/>
    <w:rsid w:val="008A088E"/>
    <w:rsid w:val="008A0F91"/>
    <w:rsid w:val="008A15D2"/>
    <w:rsid w:val="008A164C"/>
    <w:rsid w:val="008A1C05"/>
    <w:rsid w:val="008A2012"/>
    <w:rsid w:val="008A253C"/>
    <w:rsid w:val="008A25BE"/>
    <w:rsid w:val="008A434D"/>
    <w:rsid w:val="008A49C7"/>
    <w:rsid w:val="008A5A49"/>
    <w:rsid w:val="008A6246"/>
    <w:rsid w:val="008A64B1"/>
    <w:rsid w:val="008B02EF"/>
    <w:rsid w:val="008B0E84"/>
    <w:rsid w:val="008B13B6"/>
    <w:rsid w:val="008B2463"/>
    <w:rsid w:val="008B30F6"/>
    <w:rsid w:val="008B3CB1"/>
    <w:rsid w:val="008B4F63"/>
    <w:rsid w:val="008B4FCA"/>
    <w:rsid w:val="008B5E9D"/>
    <w:rsid w:val="008B601D"/>
    <w:rsid w:val="008B608A"/>
    <w:rsid w:val="008B6159"/>
    <w:rsid w:val="008B64C3"/>
    <w:rsid w:val="008B7C96"/>
    <w:rsid w:val="008C1789"/>
    <w:rsid w:val="008C2EAC"/>
    <w:rsid w:val="008C30D3"/>
    <w:rsid w:val="008C354F"/>
    <w:rsid w:val="008C3580"/>
    <w:rsid w:val="008C5C86"/>
    <w:rsid w:val="008C64DD"/>
    <w:rsid w:val="008C7DEA"/>
    <w:rsid w:val="008D0093"/>
    <w:rsid w:val="008D00A5"/>
    <w:rsid w:val="008D15DD"/>
    <w:rsid w:val="008D1B5F"/>
    <w:rsid w:val="008D2008"/>
    <w:rsid w:val="008D3311"/>
    <w:rsid w:val="008D4414"/>
    <w:rsid w:val="008D5A03"/>
    <w:rsid w:val="008D6375"/>
    <w:rsid w:val="008D6C22"/>
    <w:rsid w:val="008D7BFF"/>
    <w:rsid w:val="008E00CF"/>
    <w:rsid w:val="008E019C"/>
    <w:rsid w:val="008E01DA"/>
    <w:rsid w:val="008E12F6"/>
    <w:rsid w:val="008E1E6C"/>
    <w:rsid w:val="008E2461"/>
    <w:rsid w:val="008E3374"/>
    <w:rsid w:val="008E3CF8"/>
    <w:rsid w:val="008E6C08"/>
    <w:rsid w:val="008E6CA1"/>
    <w:rsid w:val="008E7F8E"/>
    <w:rsid w:val="008F0316"/>
    <w:rsid w:val="008F07F6"/>
    <w:rsid w:val="008F16DF"/>
    <w:rsid w:val="008F1964"/>
    <w:rsid w:val="008F38EE"/>
    <w:rsid w:val="008F3D90"/>
    <w:rsid w:val="008F6E63"/>
    <w:rsid w:val="008F759F"/>
    <w:rsid w:val="008F75B7"/>
    <w:rsid w:val="0090043C"/>
    <w:rsid w:val="00900C37"/>
    <w:rsid w:val="009010EB"/>
    <w:rsid w:val="00901AED"/>
    <w:rsid w:val="00901D62"/>
    <w:rsid w:val="00902DDC"/>
    <w:rsid w:val="00903C11"/>
    <w:rsid w:val="00903C5E"/>
    <w:rsid w:val="009049E8"/>
    <w:rsid w:val="00905132"/>
    <w:rsid w:val="009053D6"/>
    <w:rsid w:val="009059D9"/>
    <w:rsid w:val="00906ADC"/>
    <w:rsid w:val="00907B77"/>
    <w:rsid w:val="00910641"/>
    <w:rsid w:val="00912060"/>
    <w:rsid w:val="00912818"/>
    <w:rsid w:val="00913DAC"/>
    <w:rsid w:val="00914BB9"/>
    <w:rsid w:val="00915A14"/>
    <w:rsid w:val="00916E1F"/>
    <w:rsid w:val="009174DE"/>
    <w:rsid w:val="00917513"/>
    <w:rsid w:val="00921CA3"/>
    <w:rsid w:val="009228A2"/>
    <w:rsid w:val="00923567"/>
    <w:rsid w:val="00923859"/>
    <w:rsid w:val="00926756"/>
    <w:rsid w:val="00926E81"/>
    <w:rsid w:val="00930F6A"/>
    <w:rsid w:val="0093403E"/>
    <w:rsid w:val="009342E8"/>
    <w:rsid w:val="00934468"/>
    <w:rsid w:val="00937AEE"/>
    <w:rsid w:val="00940E67"/>
    <w:rsid w:val="00942B80"/>
    <w:rsid w:val="00942D47"/>
    <w:rsid w:val="00942EC9"/>
    <w:rsid w:val="0094363F"/>
    <w:rsid w:val="0094411C"/>
    <w:rsid w:val="00945331"/>
    <w:rsid w:val="00946DB5"/>
    <w:rsid w:val="00946E9B"/>
    <w:rsid w:val="00947329"/>
    <w:rsid w:val="00950E13"/>
    <w:rsid w:val="009515A0"/>
    <w:rsid w:val="00952E09"/>
    <w:rsid w:val="0095317E"/>
    <w:rsid w:val="00954760"/>
    <w:rsid w:val="009556C6"/>
    <w:rsid w:val="009559F6"/>
    <w:rsid w:val="00956214"/>
    <w:rsid w:val="00956B56"/>
    <w:rsid w:val="00957481"/>
    <w:rsid w:val="00961962"/>
    <w:rsid w:val="00963F25"/>
    <w:rsid w:val="00964446"/>
    <w:rsid w:val="00965E39"/>
    <w:rsid w:val="009663D5"/>
    <w:rsid w:val="0096654D"/>
    <w:rsid w:val="00967FDF"/>
    <w:rsid w:val="009719E0"/>
    <w:rsid w:val="00972ADC"/>
    <w:rsid w:val="00974054"/>
    <w:rsid w:val="009740A8"/>
    <w:rsid w:val="009741A7"/>
    <w:rsid w:val="0097437E"/>
    <w:rsid w:val="009746BB"/>
    <w:rsid w:val="0097488A"/>
    <w:rsid w:val="00974D02"/>
    <w:rsid w:val="009754BE"/>
    <w:rsid w:val="00975F17"/>
    <w:rsid w:val="009809E1"/>
    <w:rsid w:val="0098170F"/>
    <w:rsid w:val="00982432"/>
    <w:rsid w:val="009835CA"/>
    <w:rsid w:val="009842D7"/>
    <w:rsid w:val="0098449F"/>
    <w:rsid w:val="009853FE"/>
    <w:rsid w:val="009856AC"/>
    <w:rsid w:val="009856C2"/>
    <w:rsid w:val="009856F1"/>
    <w:rsid w:val="009858A7"/>
    <w:rsid w:val="00986170"/>
    <w:rsid w:val="00986B95"/>
    <w:rsid w:val="00986DB6"/>
    <w:rsid w:val="00987331"/>
    <w:rsid w:val="00987EDB"/>
    <w:rsid w:val="0099041D"/>
    <w:rsid w:val="00990745"/>
    <w:rsid w:val="00990BE2"/>
    <w:rsid w:val="009913D8"/>
    <w:rsid w:val="00991A3E"/>
    <w:rsid w:val="00992808"/>
    <w:rsid w:val="00993BDE"/>
    <w:rsid w:val="009960A4"/>
    <w:rsid w:val="00996CB7"/>
    <w:rsid w:val="00996EF9"/>
    <w:rsid w:val="009A0D34"/>
    <w:rsid w:val="009A0D44"/>
    <w:rsid w:val="009A1543"/>
    <w:rsid w:val="009A19E0"/>
    <w:rsid w:val="009A1D46"/>
    <w:rsid w:val="009A2440"/>
    <w:rsid w:val="009A2A39"/>
    <w:rsid w:val="009A2AD0"/>
    <w:rsid w:val="009A4F13"/>
    <w:rsid w:val="009A5529"/>
    <w:rsid w:val="009A561B"/>
    <w:rsid w:val="009A67B6"/>
    <w:rsid w:val="009A6E0D"/>
    <w:rsid w:val="009A7971"/>
    <w:rsid w:val="009B351E"/>
    <w:rsid w:val="009B40DB"/>
    <w:rsid w:val="009B5128"/>
    <w:rsid w:val="009B58A5"/>
    <w:rsid w:val="009B714F"/>
    <w:rsid w:val="009B76F9"/>
    <w:rsid w:val="009B7AA9"/>
    <w:rsid w:val="009C0AC1"/>
    <w:rsid w:val="009C2143"/>
    <w:rsid w:val="009C228A"/>
    <w:rsid w:val="009C3509"/>
    <w:rsid w:val="009C44ED"/>
    <w:rsid w:val="009C607A"/>
    <w:rsid w:val="009C6330"/>
    <w:rsid w:val="009C77B3"/>
    <w:rsid w:val="009C788C"/>
    <w:rsid w:val="009C7BE5"/>
    <w:rsid w:val="009C7CA5"/>
    <w:rsid w:val="009D0825"/>
    <w:rsid w:val="009D22B0"/>
    <w:rsid w:val="009D2944"/>
    <w:rsid w:val="009D3D98"/>
    <w:rsid w:val="009D54A8"/>
    <w:rsid w:val="009D596E"/>
    <w:rsid w:val="009D62FD"/>
    <w:rsid w:val="009D7961"/>
    <w:rsid w:val="009D7D57"/>
    <w:rsid w:val="009E1CE4"/>
    <w:rsid w:val="009E2CB6"/>
    <w:rsid w:val="009E31EA"/>
    <w:rsid w:val="009E3327"/>
    <w:rsid w:val="009E35FE"/>
    <w:rsid w:val="009E3D40"/>
    <w:rsid w:val="009E54E5"/>
    <w:rsid w:val="009E5884"/>
    <w:rsid w:val="009E59E9"/>
    <w:rsid w:val="009E5FD5"/>
    <w:rsid w:val="009E675F"/>
    <w:rsid w:val="009E6D4E"/>
    <w:rsid w:val="009F054E"/>
    <w:rsid w:val="009F064A"/>
    <w:rsid w:val="009F0F29"/>
    <w:rsid w:val="009F1E15"/>
    <w:rsid w:val="009F1F69"/>
    <w:rsid w:val="009F34D6"/>
    <w:rsid w:val="009F38E8"/>
    <w:rsid w:val="009F5063"/>
    <w:rsid w:val="009F7C8B"/>
    <w:rsid w:val="00A001E6"/>
    <w:rsid w:val="00A0031F"/>
    <w:rsid w:val="00A0055C"/>
    <w:rsid w:val="00A00790"/>
    <w:rsid w:val="00A008AA"/>
    <w:rsid w:val="00A01325"/>
    <w:rsid w:val="00A01866"/>
    <w:rsid w:val="00A01FE3"/>
    <w:rsid w:val="00A02149"/>
    <w:rsid w:val="00A03F20"/>
    <w:rsid w:val="00A04A6E"/>
    <w:rsid w:val="00A07491"/>
    <w:rsid w:val="00A10568"/>
    <w:rsid w:val="00A10FBD"/>
    <w:rsid w:val="00A11227"/>
    <w:rsid w:val="00A11271"/>
    <w:rsid w:val="00A12540"/>
    <w:rsid w:val="00A12ADF"/>
    <w:rsid w:val="00A13078"/>
    <w:rsid w:val="00A1334E"/>
    <w:rsid w:val="00A13F51"/>
    <w:rsid w:val="00A14378"/>
    <w:rsid w:val="00A143DE"/>
    <w:rsid w:val="00A150C9"/>
    <w:rsid w:val="00A156E0"/>
    <w:rsid w:val="00A158CA"/>
    <w:rsid w:val="00A176A6"/>
    <w:rsid w:val="00A200BA"/>
    <w:rsid w:val="00A20A5C"/>
    <w:rsid w:val="00A20BB5"/>
    <w:rsid w:val="00A21A60"/>
    <w:rsid w:val="00A23A48"/>
    <w:rsid w:val="00A254C2"/>
    <w:rsid w:val="00A25894"/>
    <w:rsid w:val="00A25CEF"/>
    <w:rsid w:val="00A25F72"/>
    <w:rsid w:val="00A262ED"/>
    <w:rsid w:val="00A2648D"/>
    <w:rsid w:val="00A2692B"/>
    <w:rsid w:val="00A26A94"/>
    <w:rsid w:val="00A31382"/>
    <w:rsid w:val="00A33E2D"/>
    <w:rsid w:val="00A34099"/>
    <w:rsid w:val="00A367C6"/>
    <w:rsid w:val="00A37E45"/>
    <w:rsid w:val="00A446B6"/>
    <w:rsid w:val="00A454E2"/>
    <w:rsid w:val="00A458E8"/>
    <w:rsid w:val="00A51CCE"/>
    <w:rsid w:val="00A52751"/>
    <w:rsid w:val="00A530B4"/>
    <w:rsid w:val="00A5318F"/>
    <w:rsid w:val="00A537A9"/>
    <w:rsid w:val="00A55008"/>
    <w:rsid w:val="00A55CE7"/>
    <w:rsid w:val="00A56A89"/>
    <w:rsid w:val="00A56B99"/>
    <w:rsid w:val="00A56FB6"/>
    <w:rsid w:val="00A60114"/>
    <w:rsid w:val="00A61AC7"/>
    <w:rsid w:val="00A61BF2"/>
    <w:rsid w:val="00A625C7"/>
    <w:rsid w:val="00A62D0F"/>
    <w:rsid w:val="00A64C7F"/>
    <w:rsid w:val="00A64F64"/>
    <w:rsid w:val="00A65E57"/>
    <w:rsid w:val="00A67695"/>
    <w:rsid w:val="00A6783F"/>
    <w:rsid w:val="00A67BEA"/>
    <w:rsid w:val="00A70434"/>
    <w:rsid w:val="00A7095B"/>
    <w:rsid w:val="00A70C15"/>
    <w:rsid w:val="00A71A40"/>
    <w:rsid w:val="00A71C13"/>
    <w:rsid w:val="00A71F4D"/>
    <w:rsid w:val="00A721AF"/>
    <w:rsid w:val="00A72205"/>
    <w:rsid w:val="00A72F77"/>
    <w:rsid w:val="00A73058"/>
    <w:rsid w:val="00A73463"/>
    <w:rsid w:val="00A74BA0"/>
    <w:rsid w:val="00A758B9"/>
    <w:rsid w:val="00A75EC4"/>
    <w:rsid w:val="00A76FD7"/>
    <w:rsid w:val="00A7701B"/>
    <w:rsid w:val="00A7708F"/>
    <w:rsid w:val="00A778F4"/>
    <w:rsid w:val="00A80C64"/>
    <w:rsid w:val="00A80E3A"/>
    <w:rsid w:val="00A81732"/>
    <w:rsid w:val="00A82CEA"/>
    <w:rsid w:val="00A8391B"/>
    <w:rsid w:val="00A83B0C"/>
    <w:rsid w:val="00A85321"/>
    <w:rsid w:val="00A85780"/>
    <w:rsid w:val="00A858D0"/>
    <w:rsid w:val="00A860B1"/>
    <w:rsid w:val="00A90F05"/>
    <w:rsid w:val="00A9116F"/>
    <w:rsid w:val="00A91EC2"/>
    <w:rsid w:val="00A92BF6"/>
    <w:rsid w:val="00A92DF6"/>
    <w:rsid w:val="00A92E4E"/>
    <w:rsid w:val="00A95091"/>
    <w:rsid w:val="00A9526B"/>
    <w:rsid w:val="00A9594F"/>
    <w:rsid w:val="00A96A83"/>
    <w:rsid w:val="00A97FB8"/>
    <w:rsid w:val="00AA06E9"/>
    <w:rsid w:val="00AA0B62"/>
    <w:rsid w:val="00AA0E24"/>
    <w:rsid w:val="00AA0F4C"/>
    <w:rsid w:val="00AA1620"/>
    <w:rsid w:val="00AA18EF"/>
    <w:rsid w:val="00AA1FAE"/>
    <w:rsid w:val="00AA2892"/>
    <w:rsid w:val="00AA46AE"/>
    <w:rsid w:val="00AA5405"/>
    <w:rsid w:val="00AA545B"/>
    <w:rsid w:val="00AA5917"/>
    <w:rsid w:val="00AA7A27"/>
    <w:rsid w:val="00AA7ACF"/>
    <w:rsid w:val="00AB026E"/>
    <w:rsid w:val="00AB210C"/>
    <w:rsid w:val="00AB2D9C"/>
    <w:rsid w:val="00AB3140"/>
    <w:rsid w:val="00AB434A"/>
    <w:rsid w:val="00AB45B6"/>
    <w:rsid w:val="00AB4961"/>
    <w:rsid w:val="00AB4F88"/>
    <w:rsid w:val="00AB54F5"/>
    <w:rsid w:val="00AB57D1"/>
    <w:rsid w:val="00AB628E"/>
    <w:rsid w:val="00AB75F4"/>
    <w:rsid w:val="00AC12D4"/>
    <w:rsid w:val="00AC150A"/>
    <w:rsid w:val="00AC5027"/>
    <w:rsid w:val="00AC708D"/>
    <w:rsid w:val="00AC73AB"/>
    <w:rsid w:val="00AC7EB9"/>
    <w:rsid w:val="00AD145A"/>
    <w:rsid w:val="00AD1F34"/>
    <w:rsid w:val="00AD2A89"/>
    <w:rsid w:val="00AD2DD1"/>
    <w:rsid w:val="00AD57F3"/>
    <w:rsid w:val="00AD5CB7"/>
    <w:rsid w:val="00AD60C7"/>
    <w:rsid w:val="00AD6D3C"/>
    <w:rsid w:val="00AD6E3F"/>
    <w:rsid w:val="00AD75F2"/>
    <w:rsid w:val="00AD7675"/>
    <w:rsid w:val="00AE04F4"/>
    <w:rsid w:val="00AE0564"/>
    <w:rsid w:val="00AE07DE"/>
    <w:rsid w:val="00AE55FD"/>
    <w:rsid w:val="00AE58A4"/>
    <w:rsid w:val="00AE6AAD"/>
    <w:rsid w:val="00AE6C96"/>
    <w:rsid w:val="00AE6D75"/>
    <w:rsid w:val="00AE78C7"/>
    <w:rsid w:val="00AE7B63"/>
    <w:rsid w:val="00AF127A"/>
    <w:rsid w:val="00AF1648"/>
    <w:rsid w:val="00AF2176"/>
    <w:rsid w:val="00AF28A8"/>
    <w:rsid w:val="00AF2991"/>
    <w:rsid w:val="00AF2AB3"/>
    <w:rsid w:val="00AF449E"/>
    <w:rsid w:val="00AF450B"/>
    <w:rsid w:val="00AF4C91"/>
    <w:rsid w:val="00AF4F5C"/>
    <w:rsid w:val="00AF628C"/>
    <w:rsid w:val="00AF66C8"/>
    <w:rsid w:val="00AF763E"/>
    <w:rsid w:val="00AF7B2D"/>
    <w:rsid w:val="00AF7C45"/>
    <w:rsid w:val="00B00436"/>
    <w:rsid w:val="00B0068A"/>
    <w:rsid w:val="00B0107A"/>
    <w:rsid w:val="00B02548"/>
    <w:rsid w:val="00B02AC7"/>
    <w:rsid w:val="00B02FA0"/>
    <w:rsid w:val="00B03263"/>
    <w:rsid w:val="00B035AB"/>
    <w:rsid w:val="00B037E4"/>
    <w:rsid w:val="00B045F1"/>
    <w:rsid w:val="00B049CE"/>
    <w:rsid w:val="00B049EB"/>
    <w:rsid w:val="00B04CEE"/>
    <w:rsid w:val="00B0521C"/>
    <w:rsid w:val="00B05C63"/>
    <w:rsid w:val="00B06C49"/>
    <w:rsid w:val="00B0772F"/>
    <w:rsid w:val="00B07AA5"/>
    <w:rsid w:val="00B11093"/>
    <w:rsid w:val="00B11597"/>
    <w:rsid w:val="00B1196C"/>
    <w:rsid w:val="00B11CB6"/>
    <w:rsid w:val="00B135C5"/>
    <w:rsid w:val="00B1427E"/>
    <w:rsid w:val="00B15BDE"/>
    <w:rsid w:val="00B15DA2"/>
    <w:rsid w:val="00B160EA"/>
    <w:rsid w:val="00B16E11"/>
    <w:rsid w:val="00B2054B"/>
    <w:rsid w:val="00B20A4D"/>
    <w:rsid w:val="00B2108F"/>
    <w:rsid w:val="00B214A6"/>
    <w:rsid w:val="00B22974"/>
    <w:rsid w:val="00B229AA"/>
    <w:rsid w:val="00B22E96"/>
    <w:rsid w:val="00B238ED"/>
    <w:rsid w:val="00B23D01"/>
    <w:rsid w:val="00B24A56"/>
    <w:rsid w:val="00B25013"/>
    <w:rsid w:val="00B25596"/>
    <w:rsid w:val="00B25840"/>
    <w:rsid w:val="00B27E7E"/>
    <w:rsid w:val="00B30BDE"/>
    <w:rsid w:val="00B30DBA"/>
    <w:rsid w:val="00B31032"/>
    <w:rsid w:val="00B32C1B"/>
    <w:rsid w:val="00B34E8B"/>
    <w:rsid w:val="00B355FE"/>
    <w:rsid w:val="00B35FFC"/>
    <w:rsid w:val="00B36209"/>
    <w:rsid w:val="00B36F49"/>
    <w:rsid w:val="00B37B03"/>
    <w:rsid w:val="00B40568"/>
    <w:rsid w:val="00B40B33"/>
    <w:rsid w:val="00B412AF"/>
    <w:rsid w:val="00B42D6B"/>
    <w:rsid w:val="00B44661"/>
    <w:rsid w:val="00B451F4"/>
    <w:rsid w:val="00B46BC6"/>
    <w:rsid w:val="00B46FFC"/>
    <w:rsid w:val="00B4708E"/>
    <w:rsid w:val="00B50926"/>
    <w:rsid w:val="00B50CD2"/>
    <w:rsid w:val="00B51C9D"/>
    <w:rsid w:val="00B51D96"/>
    <w:rsid w:val="00B52424"/>
    <w:rsid w:val="00B52CE7"/>
    <w:rsid w:val="00B52EE1"/>
    <w:rsid w:val="00B53F5F"/>
    <w:rsid w:val="00B55961"/>
    <w:rsid w:val="00B56C68"/>
    <w:rsid w:val="00B5742E"/>
    <w:rsid w:val="00B57CF3"/>
    <w:rsid w:val="00B60139"/>
    <w:rsid w:val="00B603F3"/>
    <w:rsid w:val="00B60E5F"/>
    <w:rsid w:val="00B61C29"/>
    <w:rsid w:val="00B62914"/>
    <w:rsid w:val="00B639E4"/>
    <w:rsid w:val="00B65199"/>
    <w:rsid w:val="00B66B64"/>
    <w:rsid w:val="00B67761"/>
    <w:rsid w:val="00B67797"/>
    <w:rsid w:val="00B711E7"/>
    <w:rsid w:val="00B71850"/>
    <w:rsid w:val="00B7242A"/>
    <w:rsid w:val="00B73185"/>
    <w:rsid w:val="00B74BA0"/>
    <w:rsid w:val="00B753AB"/>
    <w:rsid w:val="00B75D65"/>
    <w:rsid w:val="00B75FBC"/>
    <w:rsid w:val="00B76134"/>
    <w:rsid w:val="00B7699A"/>
    <w:rsid w:val="00B7725A"/>
    <w:rsid w:val="00B7725C"/>
    <w:rsid w:val="00B77268"/>
    <w:rsid w:val="00B7756F"/>
    <w:rsid w:val="00B77C3C"/>
    <w:rsid w:val="00B8017C"/>
    <w:rsid w:val="00B80E11"/>
    <w:rsid w:val="00B811ED"/>
    <w:rsid w:val="00B81FC9"/>
    <w:rsid w:val="00B82F49"/>
    <w:rsid w:val="00B84F61"/>
    <w:rsid w:val="00B86D50"/>
    <w:rsid w:val="00B86F08"/>
    <w:rsid w:val="00B87428"/>
    <w:rsid w:val="00B87742"/>
    <w:rsid w:val="00B915C6"/>
    <w:rsid w:val="00B91BB1"/>
    <w:rsid w:val="00B91D22"/>
    <w:rsid w:val="00B9240E"/>
    <w:rsid w:val="00B92C97"/>
    <w:rsid w:val="00B93742"/>
    <w:rsid w:val="00B94148"/>
    <w:rsid w:val="00B9453D"/>
    <w:rsid w:val="00B95BE7"/>
    <w:rsid w:val="00B95D50"/>
    <w:rsid w:val="00B96326"/>
    <w:rsid w:val="00B964F3"/>
    <w:rsid w:val="00B96527"/>
    <w:rsid w:val="00B96EF2"/>
    <w:rsid w:val="00BA0561"/>
    <w:rsid w:val="00BA09CE"/>
    <w:rsid w:val="00BA2AF1"/>
    <w:rsid w:val="00BA3137"/>
    <w:rsid w:val="00BA34A9"/>
    <w:rsid w:val="00BA41B6"/>
    <w:rsid w:val="00BA53A0"/>
    <w:rsid w:val="00BA6465"/>
    <w:rsid w:val="00BA6911"/>
    <w:rsid w:val="00BA692E"/>
    <w:rsid w:val="00BA70D6"/>
    <w:rsid w:val="00BA7F5D"/>
    <w:rsid w:val="00BB0A2B"/>
    <w:rsid w:val="00BB13FD"/>
    <w:rsid w:val="00BB1EED"/>
    <w:rsid w:val="00BB35BD"/>
    <w:rsid w:val="00BB3881"/>
    <w:rsid w:val="00BB3908"/>
    <w:rsid w:val="00BB3BA8"/>
    <w:rsid w:val="00BB52F2"/>
    <w:rsid w:val="00BB5E74"/>
    <w:rsid w:val="00BB76EB"/>
    <w:rsid w:val="00BB7859"/>
    <w:rsid w:val="00BB7BF6"/>
    <w:rsid w:val="00BB7D96"/>
    <w:rsid w:val="00BC0A0C"/>
    <w:rsid w:val="00BC0D27"/>
    <w:rsid w:val="00BC10C4"/>
    <w:rsid w:val="00BC345A"/>
    <w:rsid w:val="00BC3D6C"/>
    <w:rsid w:val="00BC3DD6"/>
    <w:rsid w:val="00BC4F14"/>
    <w:rsid w:val="00BC4FF1"/>
    <w:rsid w:val="00BC503D"/>
    <w:rsid w:val="00BC58EF"/>
    <w:rsid w:val="00BC5CE2"/>
    <w:rsid w:val="00BC603C"/>
    <w:rsid w:val="00BC6B44"/>
    <w:rsid w:val="00BC724E"/>
    <w:rsid w:val="00BC7C8F"/>
    <w:rsid w:val="00BD11BE"/>
    <w:rsid w:val="00BD287A"/>
    <w:rsid w:val="00BD50F2"/>
    <w:rsid w:val="00BD547A"/>
    <w:rsid w:val="00BD55D5"/>
    <w:rsid w:val="00BD6621"/>
    <w:rsid w:val="00BD6D2A"/>
    <w:rsid w:val="00BD6FA6"/>
    <w:rsid w:val="00BD7DBA"/>
    <w:rsid w:val="00BD7DE0"/>
    <w:rsid w:val="00BE5842"/>
    <w:rsid w:val="00BE742C"/>
    <w:rsid w:val="00BF0388"/>
    <w:rsid w:val="00BF17C0"/>
    <w:rsid w:val="00BF1CB4"/>
    <w:rsid w:val="00BF32B7"/>
    <w:rsid w:val="00BF3F23"/>
    <w:rsid w:val="00BF4BF0"/>
    <w:rsid w:val="00BF4D97"/>
    <w:rsid w:val="00BF4E11"/>
    <w:rsid w:val="00BF4F54"/>
    <w:rsid w:val="00BF5256"/>
    <w:rsid w:val="00BF5620"/>
    <w:rsid w:val="00BF5FD8"/>
    <w:rsid w:val="00BF7A61"/>
    <w:rsid w:val="00BF7CBC"/>
    <w:rsid w:val="00C00BF3"/>
    <w:rsid w:val="00C00DD8"/>
    <w:rsid w:val="00C013EC"/>
    <w:rsid w:val="00C01FD4"/>
    <w:rsid w:val="00C028E6"/>
    <w:rsid w:val="00C02EA5"/>
    <w:rsid w:val="00C02F60"/>
    <w:rsid w:val="00C0427D"/>
    <w:rsid w:val="00C04944"/>
    <w:rsid w:val="00C0499E"/>
    <w:rsid w:val="00C0567C"/>
    <w:rsid w:val="00C05701"/>
    <w:rsid w:val="00C05E01"/>
    <w:rsid w:val="00C06C9F"/>
    <w:rsid w:val="00C074FE"/>
    <w:rsid w:val="00C10BF8"/>
    <w:rsid w:val="00C11065"/>
    <w:rsid w:val="00C112DB"/>
    <w:rsid w:val="00C11D30"/>
    <w:rsid w:val="00C13F95"/>
    <w:rsid w:val="00C141DF"/>
    <w:rsid w:val="00C143B3"/>
    <w:rsid w:val="00C1540A"/>
    <w:rsid w:val="00C15EC1"/>
    <w:rsid w:val="00C1618D"/>
    <w:rsid w:val="00C16595"/>
    <w:rsid w:val="00C1690B"/>
    <w:rsid w:val="00C173FE"/>
    <w:rsid w:val="00C175CB"/>
    <w:rsid w:val="00C20172"/>
    <w:rsid w:val="00C2028B"/>
    <w:rsid w:val="00C202F0"/>
    <w:rsid w:val="00C20748"/>
    <w:rsid w:val="00C2087F"/>
    <w:rsid w:val="00C215EF"/>
    <w:rsid w:val="00C2169D"/>
    <w:rsid w:val="00C2251A"/>
    <w:rsid w:val="00C2405D"/>
    <w:rsid w:val="00C25793"/>
    <w:rsid w:val="00C25EF2"/>
    <w:rsid w:val="00C261BB"/>
    <w:rsid w:val="00C26B7F"/>
    <w:rsid w:val="00C270F2"/>
    <w:rsid w:val="00C27E15"/>
    <w:rsid w:val="00C3114A"/>
    <w:rsid w:val="00C319F3"/>
    <w:rsid w:val="00C325F9"/>
    <w:rsid w:val="00C3555E"/>
    <w:rsid w:val="00C35AFC"/>
    <w:rsid w:val="00C37D2D"/>
    <w:rsid w:val="00C40B50"/>
    <w:rsid w:val="00C40DE9"/>
    <w:rsid w:val="00C42198"/>
    <w:rsid w:val="00C42274"/>
    <w:rsid w:val="00C42747"/>
    <w:rsid w:val="00C43A8C"/>
    <w:rsid w:val="00C43F58"/>
    <w:rsid w:val="00C463A4"/>
    <w:rsid w:val="00C50768"/>
    <w:rsid w:val="00C50FBA"/>
    <w:rsid w:val="00C5114A"/>
    <w:rsid w:val="00C51FDD"/>
    <w:rsid w:val="00C52497"/>
    <w:rsid w:val="00C53160"/>
    <w:rsid w:val="00C53250"/>
    <w:rsid w:val="00C53266"/>
    <w:rsid w:val="00C53A14"/>
    <w:rsid w:val="00C542F0"/>
    <w:rsid w:val="00C544A8"/>
    <w:rsid w:val="00C5486C"/>
    <w:rsid w:val="00C54C29"/>
    <w:rsid w:val="00C55CCE"/>
    <w:rsid w:val="00C55F58"/>
    <w:rsid w:val="00C560B5"/>
    <w:rsid w:val="00C56788"/>
    <w:rsid w:val="00C574D1"/>
    <w:rsid w:val="00C60355"/>
    <w:rsid w:val="00C60521"/>
    <w:rsid w:val="00C60934"/>
    <w:rsid w:val="00C61B20"/>
    <w:rsid w:val="00C624E9"/>
    <w:rsid w:val="00C62B7F"/>
    <w:rsid w:val="00C641E4"/>
    <w:rsid w:val="00C647FE"/>
    <w:rsid w:val="00C64DCF"/>
    <w:rsid w:val="00C65286"/>
    <w:rsid w:val="00C66928"/>
    <w:rsid w:val="00C66A00"/>
    <w:rsid w:val="00C67717"/>
    <w:rsid w:val="00C677CF"/>
    <w:rsid w:val="00C70AA6"/>
    <w:rsid w:val="00C70EF7"/>
    <w:rsid w:val="00C7222C"/>
    <w:rsid w:val="00C74AD2"/>
    <w:rsid w:val="00C74D98"/>
    <w:rsid w:val="00C74E20"/>
    <w:rsid w:val="00C7509E"/>
    <w:rsid w:val="00C758CD"/>
    <w:rsid w:val="00C75A4D"/>
    <w:rsid w:val="00C762BD"/>
    <w:rsid w:val="00C76C43"/>
    <w:rsid w:val="00C7751D"/>
    <w:rsid w:val="00C77BA9"/>
    <w:rsid w:val="00C77F05"/>
    <w:rsid w:val="00C811BB"/>
    <w:rsid w:val="00C816EB"/>
    <w:rsid w:val="00C8185B"/>
    <w:rsid w:val="00C81BDD"/>
    <w:rsid w:val="00C820BF"/>
    <w:rsid w:val="00C85683"/>
    <w:rsid w:val="00C857C4"/>
    <w:rsid w:val="00C85E30"/>
    <w:rsid w:val="00C85F73"/>
    <w:rsid w:val="00C872CB"/>
    <w:rsid w:val="00C8792A"/>
    <w:rsid w:val="00C90110"/>
    <w:rsid w:val="00C90DC5"/>
    <w:rsid w:val="00C921DA"/>
    <w:rsid w:val="00C92DF1"/>
    <w:rsid w:val="00C9304C"/>
    <w:rsid w:val="00C939F5"/>
    <w:rsid w:val="00C944E6"/>
    <w:rsid w:val="00C96268"/>
    <w:rsid w:val="00C96660"/>
    <w:rsid w:val="00CA090D"/>
    <w:rsid w:val="00CA2A6E"/>
    <w:rsid w:val="00CA3D68"/>
    <w:rsid w:val="00CA4016"/>
    <w:rsid w:val="00CA42FC"/>
    <w:rsid w:val="00CA4DB9"/>
    <w:rsid w:val="00CA5707"/>
    <w:rsid w:val="00CA609A"/>
    <w:rsid w:val="00CA72D9"/>
    <w:rsid w:val="00CA7914"/>
    <w:rsid w:val="00CA7FCC"/>
    <w:rsid w:val="00CB0D92"/>
    <w:rsid w:val="00CB2431"/>
    <w:rsid w:val="00CB30CD"/>
    <w:rsid w:val="00CB337C"/>
    <w:rsid w:val="00CB3D9C"/>
    <w:rsid w:val="00CB508B"/>
    <w:rsid w:val="00CB50AD"/>
    <w:rsid w:val="00CB6789"/>
    <w:rsid w:val="00CB7472"/>
    <w:rsid w:val="00CB7C67"/>
    <w:rsid w:val="00CC2168"/>
    <w:rsid w:val="00CC37EC"/>
    <w:rsid w:val="00CC6329"/>
    <w:rsid w:val="00CC63F4"/>
    <w:rsid w:val="00CC68A9"/>
    <w:rsid w:val="00CD127D"/>
    <w:rsid w:val="00CD4094"/>
    <w:rsid w:val="00CD65BE"/>
    <w:rsid w:val="00CD6EE3"/>
    <w:rsid w:val="00CD6F16"/>
    <w:rsid w:val="00CD7178"/>
    <w:rsid w:val="00CD7EDF"/>
    <w:rsid w:val="00CE0423"/>
    <w:rsid w:val="00CE0943"/>
    <w:rsid w:val="00CE0A21"/>
    <w:rsid w:val="00CE22AC"/>
    <w:rsid w:val="00CE2983"/>
    <w:rsid w:val="00CE2EB2"/>
    <w:rsid w:val="00CE5727"/>
    <w:rsid w:val="00CE61EE"/>
    <w:rsid w:val="00CE700E"/>
    <w:rsid w:val="00CE7EE3"/>
    <w:rsid w:val="00CF02A5"/>
    <w:rsid w:val="00CF208D"/>
    <w:rsid w:val="00CF2575"/>
    <w:rsid w:val="00CF385E"/>
    <w:rsid w:val="00CF4B91"/>
    <w:rsid w:val="00CF5637"/>
    <w:rsid w:val="00CF6228"/>
    <w:rsid w:val="00CF633C"/>
    <w:rsid w:val="00D0163D"/>
    <w:rsid w:val="00D0198E"/>
    <w:rsid w:val="00D01E1C"/>
    <w:rsid w:val="00D03A6E"/>
    <w:rsid w:val="00D041FB"/>
    <w:rsid w:val="00D06086"/>
    <w:rsid w:val="00D06399"/>
    <w:rsid w:val="00D0657E"/>
    <w:rsid w:val="00D069C2"/>
    <w:rsid w:val="00D06F6B"/>
    <w:rsid w:val="00D07895"/>
    <w:rsid w:val="00D10A66"/>
    <w:rsid w:val="00D1138F"/>
    <w:rsid w:val="00D11C0C"/>
    <w:rsid w:val="00D1205C"/>
    <w:rsid w:val="00D146B7"/>
    <w:rsid w:val="00D147B3"/>
    <w:rsid w:val="00D14F9C"/>
    <w:rsid w:val="00D15955"/>
    <w:rsid w:val="00D16080"/>
    <w:rsid w:val="00D16552"/>
    <w:rsid w:val="00D16EED"/>
    <w:rsid w:val="00D17719"/>
    <w:rsid w:val="00D20228"/>
    <w:rsid w:val="00D21F11"/>
    <w:rsid w:val="00D22908"/>
    <w:rsid w:val="00D2488F"/>
    <w:rsid w:val="00D2547E"/>
    <w:rsid w:val="00D255D9"/>
    <w:rsid w:val="00D25F03"/>
    <w:rsid w:val="00D260DC"/>
    <w:rsid w:val="00D279FF"/>
    <w:rsid w:val="00D30213"/>
    <w:rsid w:val="00D31328"/>
    <w:rsid w:val="00D316A0"/>
    <w:rsid w:val="00D327B7"/>
    <w:rsid w:val="00D33C38"/>
    <w:rsid w:val="00D348B4"/>
    <w:rsid w:val="00D34A32"/>
    <w:rsid w:val="00D355EB"/>
    <w:rsid w:val="00D35788"/>
    <w:rsid w:val="00D37F0D"/>
    <w:rsid w:val="00D4020B"/>
    <w:rsid w:val="00D417D6"/>
    <w:rsid w:val="00D42BBF"/>
    <w:rsid w:val="00D430A8"/>
    <w:rsid w:val="00D436DA"/>
    <w:rsid w:val="00D444FF"/>
    <w:rsid w:val="00D44859"/>
    <w:rsid w:val="00D44F3F"/>
    <w:rsid w:val="00D44FF1"/>
    <w:rsid w:val="00D45D11"/>
    <w:rsid w:val="00D45F12"/>
    <w:rsid w:val="00D462E3"/>
    <w:rsid w:val="00D47078"/>
    <w:rsid w:val="00D47471"/>
    <w:rsid w:val="00D50377"/>
    <w:rsid w:val="00D50E5F"/>
    <w:rsid w:val="00D510FD"/>
    <w:rsid w:val="00D51726"/>
    <w:rsid w:val="00D5180B"/>
    <w:rsid w:val="00D52B91"/>
    <w:rsid w:val="00D5324C"/>
    <w:rsid w:val="00D55CFB"/>
    <w:rsid w:val="00D5771D"/>
    <w:rsid w:val="00D57905"/>
    <w:rsid w:val="00D57B17"/>
    <w:rsid w:val="00D60B38"/>
    <w:rsid w:val="00D62F3F"/>
    <w:rsid w:val="00D6316C"/>
    <w:rsid w:val="00D643BA"/>
    <w:rsid w:val="00D65BA5"/>
    <w:rsid w:val="00D7015B"/>
    <w:rsid w:val="00D70EB1"/>
    <w:rsid w:val="00D71E36"/>
    <w:rsid w:val="00D7292D"/>
    <w:rsid w:val="00D73245"/>
    <w:rsid w:val="00D7429A"/>
    <w:rsid w:val="00D74A2A"/>
    <w:rsid w:val="00D75157"/>
    <w:rsid w:val="00D75351"/>
    <w:rsid w:val="00D75821"/>
    <w:rsid w:val="00D76C08"/>
    <w:rsid w:val="00D7713F"/>
    <w:rsid w:val="00D805B3"/>
    <w:rsid w:val="00D81C26"/>
    <w:rsid w:val="00D835A4"/>
    <w:rsid w:val="00D844DF"/>
    <w:rsid w:val="00D84707"/>
    <w:rsid w:val="00D8472E"/>
    <w:rsid w:val="00D85D96"/>
    <w:rsid w:val="00D85DEB"/>
    <w:rsid w:val="00D85E48"/>
    <w:rsid w:val="00D86A64"/>
    <w:rsid w:val="00D90BCD"/>
    <w:rsid w:val="00D92FB7"/>
    <w:rsid w:val="00D934A1"/>
    <w:rsid w:val="00D93DDB"/>
    <w:rsid w:val="00D94442"/>
    <w:rsid w:val="00D94F88"/>
    <w:rsid w:val="00D951C1"/>
    <w:rsid w:val="00D95C92"/>
    <w:rsid w:val="00D95EA5"/>
    <w:rsid w:val="00D9630F"/>
    <w:rsid w:val="00D96A28"/>
    <w:rsid w:val="00DA02D7"/>
    <w:rsid w:val="00DA09C5"/>
    <w:rsid w:val="00DA3BA7"/>
    <w:rsid w:val="00DA4EDB"/>
    <w:rsid w:val="00DA53F3"/>
    <w:rsid w:val="00DA554B"/>
    <w:rsid w:val="00DA558A"/>
    <w:rsid w:val="00DA5B3E"/>
    <w:rsid w:val="00DA617B"/>
    <w:rsid w:val="00DA7302"/>
    <w:rsid w:val="00DA75B7"/>
    <w:rsid w:val="00DB1E81"/>
    <w:rsid w:val="00DB28E8"/>
    <w:rsid w:val="00DB292C"/>
    <w:rsid w:val="00DB36CC"/>
    <w:rsid w:val="00DB4EC0"/>
    <w:rsid w:val="00DB52DB"/>
    <w:rsid w:val="00DB5A42"/>
    <w:rsid w:val="00DB6086"/>
    <w:rsid w:val="00DB61B5"/>
    <w:rsid w:val="00DB6E2A"/>
    <w:rsid w:val="00DB70FE"/>
    <w:rsid w:val="00DB75CE"/>
    <w:rsid w:val="00DC00D1"/>
    <w:rsid w:val="00DC0C5D"/>
    <w:rsid w:val="00DC0ECC"/>
    <w:rsid w:val="00DC0F52"/>
    <w:rsid w:val="00DC129C"/>
    <w:rsid w:val="00DC23A4"/>
    <w:rsid w:val="00DC2497"/>
    <w:rsid w:val="00DC3241"/>
    <w:rsid w:val="00DC325F"/>
    <w:rsid w:val="00DC4A3C"/>
    <w:rsid w:val="00DC4A9B"/>
    <w:rsid w:val="00DC4B4B"/>
    <w:rsid w:val="00DC567B"/>
    <w:rsid w:val="00DC59A6"/>
    <w:rsid w:val="00DC5FA8"/>
    <w:rsid w:val="00DC756F"/>
    <w:rsid w:val="00DD0929"/>
    <w:rsid w:val="00DD0FBF"/>
    <w:rsid w:val="00DD1767"/>
    <w:rsid w:val="00DD33A7"/>
    <w:rsid w:val="00DD33C8"/>
    <w:rsid w:val="00DD33E7"/>
    <w:rsid w:val="00DD43CD"/>
    <w:rsid w:val="00DD497E"/>
    <w:rsid w:val="00DD4C92"/>
    <w:rsid w:val="00DD50DF"/>
    <w:rsid w:val="00DD56AB"/>
    <w:rsid w:val="00DE1977"/>
    <w:rsid w:val="00DE1E49"/>
    <w:rsid w:val="00DE2C53"/>
    <w:rsid w:val="00DE2C72"/>
    <w:rsid w:val="00DE2ED6"/>
    <w:rsid w:val="00DE49BA"/>
    <w:rsid w:val="00DE4AA7"/>
    <w:rsid w:val="00DE4B30"/>
    <w:rsid w:val="00DE4FD5"/>
    <w:rsid w:val="00DE50B3"/>
    <w:rsid w:val="00DE5C33"/>
    <w:rsid w:val="00DE72A9"/>
    <w:rsid w:val="00DE78C5"/>
    <w:rsid w:val="00DE79ED"/>
    <w:rsid w:val="00DF017D"/>
    <w:rsid w:val="00DF025D"/>
    <w:rsid w:val="00DF092E"/>
    <w:rsid w:val="00DF4655"/>
    <w:rsid w:val="00DF4E80"/>
    <w:rsid w:val="00DF53EF"/>
    <w:rsid w:val="00DF6ACA"/>
    <w:rsid w:val="00DF6E2D"/>
    <w:rsid w:val="00DF72A8"/>
    <w:rsid w:val="00DF72AA"/>
    <w:rsid w:val="00DF73D2"/>
    <w:rsid w:val="00E007E1"/>
    <w:rsid w:val="00E00C3F"/>
    <w:rsid w:val="00E01C29"/>
    <w:rsid w:val="00E01FF3"/>
    <w:rsid w:val="00E020CA"/>
    <w:rsid w:val="00E023A8"/>
    <w:rsid w:val="00E032B4"/>
    <w:rsid w:val="00E03677"/>
    <w:rsid w:val="00E03D78"/>
    <w:rsid w:val="00E03FF4"/>
    <w:rsid w:val="00E0500F"/>
    <w:rsid w:val="00E0507F"/>
    <w:rsid w:val="00E063BD"/>
    <w:rsid w:val="00E07822"/>
    <w:rsid w:val="00E1097B"/>
    <w:rsid w:val="00E120DB"/>
    <w:rsid w:val="00E125A1"/>
    <w:rsid w:val="00E13A1A"/>
    <w:rsid w:val="00E15021"/>
    <w:rsid w:val="00E15783"/>
    <w:rsid w:val="00E15EFA"/>
    <w:rsid w:val="00E16102"/>
    <w:rsid w:val="00E16FE8"/>
    <w:rsid w:val="00E178B0"/>
    <w:rsid w:val="00E20010"/>
    <w:rsid w:val="00E213AE"/>
    <w:rsid w:val="00E21688"/>
    <w:rsid w:val="00E22006"/>
    <w:rsid w:val="00E221FE"/>
    <w:rsid w:val="00E22513"/>
    <w:rsid w:val="00E23351"/>
    <w:rsid w:val="00E2468D"/>
    <w:rsid w:val="00E24C47"/>
    <w:rsid w:val="00E24F08"/>
    <w:rsid w:val="00E27E45"/>
    <w:rsid w:val="00E30733"/>
    <w:rsid w:val="00E30A4A"/>
    <w:rsid w:val="00E31375"/>
    <w:rsid w:val="00E32553"/>
    <w:rsid w:val="00E36B5A"/>
    <w:rsid w:val="00E36D85"/>
    <w:rsid w:val="00E411DE"/>
    <w:rsid w:val="00E415D5"/>
    <w:rsid w:val="00E42557"/>
    <w:rsid w:val="00E43987"/>
    <w:rsid w:val="00E45DE1"/>
    <w:rsid w:val="00E467C1"/>
    <w:rsid w:val="00E469D6"/>
    <w:rsid w:val="00E46A07"/>
    <w:rsid w:val="00E47098"/>
    <w:rsid w:val="00E475EB"/>
    <w:rsid w:val="00E478CF"/>
    <w:rsid w:val="00E52048"/>
    <w:rsid w:val="00E52211"/>
    <w:rsid w:val="00E523DD"/>
    <w:rsid w:val="00E52F5A"/>
    <w:rsid w:val="00E54288"/>
    <w:rsid w:val="00E54423"/>
    <w:rsid w:val="00E55160"/>
    <w:rsid w:val="00E553A9"/>
    <w:rsid w:val="00E559A1"/>
    <w:rsid w:val="00E560B7"/>
    <w:rsid w:val="00E569B0"/>
    <w:rsid w:val="00E5750A"/>
    <w:rsid w:val="00E60A6D"/>
    <w:rsid w:val="00E60FDA"/>
    <w:rsid w:val="00E616CB"/>
    <w:rsid w:val="00E633D9"/>
    <w:rsid w:val="00E63ED1"/>
    <w:rsid w:val="00E64916"/>
    <w:rsid w:val="00E6719F"/>
    <w:rsid w:val="00E67968"/>
    <w:rsid w:val="00E7136D"/>
    <w:rsid w:val="00E7385D"/>
    <w:rsid w:val="00E73A44"/>
    <w:rsid w:val="00E75954"/>
    <w:rsid w:val="00E76EB4"/>
    <w:rsid w:val="00E801F2"/>
    <w:rsid w:val="00E803B3"/>
    <w:rsid w:val="00E81295"/>
    <w:rsid w:val="00E8169F"/>
    <w:rsid w:val="00E816BA"/>
    <w:rsid w:val="00E81B75"/>
    <w:rsid w:val="00E828AA"/>
    <w:rsid w:val="00E82934"/>
    <w:rsid w:val="00E829BB"/>
    <w:rsid w:val="00E82AFF"/>
    <w:rsid w:val="00E82C24"/>
    <w:rsid w:val="00E83576"/>
    <w:rsid w:val="00E83A45"/>
    <w:rsid w:val="00E83EF4"/>
    <w:rsid w:val="00E84D23"/>
    <w:rsid w:val="00E84EE7"/>
    <w:rsid w:val="00E85C72"/>
    <w:rsid w:val="00E861FE"/>
    <w:rsid w:val="00E86A76"/>
    <w:rsid w:val="00E8747C"/>
    <w:rsid w:val="00E877CA"/>
    <w:rsid w:val="00E87CFF"/>
    <w:rsid w:val="00E9054A"/>
    <w:rsid w:val="00E9116D"/>
    <w:rsid w:val="00E926E6"/>
    <w:rsid w:val="00E928B1"/>
    <w:rsid w:val="00E9413C"/>
    <w:rsid w:val="00E9539C"/>
    <w:rsid w:val="00E956C4"/>
    <w:rsid w:val="00E95C23"/>
    <w:rsid w:val="00E96692"/>
    <w:rsid w:val="00E96ABD"/>
    <w:rsid w:val="00E97665"/>
    <w:rsid w:val="00E976E9"/>
    <w:rsid w:val="00EA03BB"/>
    <w:rsid w:val="00EA0854"/>
    <w:rsid w:val="00EA163B"/>
    <w:rsid w:val="00EA215F"/>
    <w:rsid w:val="00EA3A77"/>
    <w:rsid w:val="00EA3B94"/>
    <w:rsid w:val="00EA45E8"/>
    <w:rsid w:val="00EA471F"/>
    <w:rsid w:val="00EA79ED"/>
    <w:rsid w:val="00EA7C6F"/>
    <w:rsid w:val="00EB1F90"/>
    <w:rsid w:val="00EB229B"/>
    <w:rsid w:val="00EB2861"/>
    <w:rsid w:val="00EB3EF0"/>
    <w:rsid w:val="00EB437F"/>
    <w:rsid w:val="00EB43B0"/>
    <w:rsid w:val="00EB43D3"/>
    <w:rsid w:val="00EB4FBC"/>
    <w:rsid w:val="00EB528D"/>
    <w:rsid w:val="00EB54E5"/>
    <w:rsid w:val="00EB7336"/>
    <w:rsid w:val="00EB7B01"/>
    <w:rsid w:val="00EB7E1A"/>
    <w:rsid w:val="00EC1F98"/>
    <w:rsid w:val="00EC20D6"/>
    <w:rsid w:val="00EC28D6"/>
    <w:rsid w:val="00EC2A63"/>
    <w:rsid w:val="00EC2B5C"/>
    <w:rsid w:val="00EC398E"/>
    <w:rsid w:val="00EC3C5D"/>
    <w:rsid w:val="00EC4800"/>
    <w:rsid w:val="00EC5E50"/>
    <w:rsid w:val="00EC6767"/>
    <w:rsid w:val="00EC760F"/>
    <w:rsid w:val="00ED05C7"/>
    <w:rsid w:val="00ED05F5"/>
    <w:rsid w:val="00ED1353"/>
    <w:rsid w:val="00ED161C"/>
    <w:rsid w:val="00ED1DCE"/>
    <w:rsid w:val="00ED2F5F"/>
    <w:rsid w:val="00ED386C"/>
    <w:rsid w:val="00ED3E30"/>
    <w:rsid w:val="00ED56FE"/>
    <w:rsid w:val="00ED62C4"/>
    <w:rsid w:val="00ED78D6"/>
    <w:rsid w:val="00EE1A05"/>
    <w:rsid w:val="00EE288F"/>
    <w:rsid w:val="00EE2F93"/>
    <w:rsid w:val="00EE4020"/>
    <w:rsid w:val="00EE471F"/>
    <w:rsid w:val="00EE4AEA"/>
    <w:rsid w:val="00EE580A"/>
    <w:rsid w:val="00EE5F28"/>
    <w:rsid w:val="00EE67ED"/>
    <w:rsid w:val="00EE7B5B"/>
    <w:rsid w:val="00EE7CFF"/>
    <w:rsid w:val="00EF09C8"/>
    <w:rsid w:val="00EF17C1"/>
    <w:rsid w:val="00EF235E"/>
    <w:rsid w:val="00EF43F2"/>
    <w:rsid w:val="00EF5ECA"/>
    <w:rsid w:val="00EF6952"/>
    <w:rsid w:val="00EF7926"/>
    <w:rsid w:val="00F008C1"/>
    <w:rsid w:val="00F0230C"/>
    <w:rsid w:val="00F034BD"/>
    <w:rsid w:val="00F035A9"/>
    <w:rsid w:val="00F03DBF"/>
    <w:rsid w:val="00F050E1"/>
    <w:rsid w:val="00F053E5"/>
    <w:rsid w:val="00F0665B"/>
    <w:rsid w:val="00F07786"/>
    <w:rsid w:val="00F077CE"/>
    <w:rsid w:val="00F07931"/>
    <w:rsid w:val="00F11B35"/>
    <w:rsid w:val="00F11F3B"/>
    <w:rsid w:val="00F12AA6"/>
    <w:rsid w:val="00F14156"/>
    <w:rsid w:val="00F143C7"/>
    <w:rsid w:val="00F14520"/>
    <w:rsid w:val="00F16FAA"/>
    <w:rsid w:val="00F207D8"/>
    <w:rsid w:val="00F21B3A"/>
    <w:rsid w:val="00F2240E"/>
    <w:rsid w:val="00F2319D"/>
    <w:rsid w:val="00F231FF"/>
    <w:rsid w:val="00F236FA"/>
    <w:rsid w:val="00F242C8"/>
    <w:rsid w:val="00F24EB7"/>
    <w:rsid w:val="00F25069"/>
    <w:rsid w:val="00F25B61"/>
    <w:rsid w:val="00F25CFF"/>
    <w:rsid w:val="00F30455"/>
    <w:rsid w:val="00F304DC"/>
    <w:rsid w:val="00F31AAA"/>
    <w:rsid w:val="00F31C09"/>
    <w:rsid w:val="00F32893"/>
    <w:rsid w:val="00F32D31"/>
    <w:rsid w:val="00F32FD8"/>
    <w:rsid w:val="00F3364D"/>
    <w:rsid w:val="00F347C5"/>
    <w:rsid w:val="00F34F26"/>
    <w:rsid w:val="00F35F9D"/>
    <w:rsid w:val="00F36F99"/>
    <w:rsid w:val="00F36FDE"/>
    <w:rsid w:val="00F4120A"/>
    <w:rsid w:val="00F41394"/>
    <w:rsid w:val="00F41770"/>
    <w:rsid w:val="00F41885"/>
    <w:rsid w:val="00F41EE2"/>
    <w:rsid w:val="00F423B0"/>
    <w:rsid w:val="00F43936"/>
    <w:rsid w:val="00F439C6"/>
    <w:rsid w:val="00F44FA4"/>
    <w:rsid w:val="00F45AF3"/>
    <w:rsid w:val="00F45EEB"/>
    <w:rsid w:val="00F4789F"/>
    <w:rsid w:val="00F50A25"/>
    <w:rsid w:val="00F51EE5"/>
    <w:rsid w:val="00F529FB"/>
    <w:rsid w:val="00F52C45"/>
    <w:rsid w:val="00F5410B"/>
    <w:rsid w:val="00F57F35"/>
    <w:rsid w:val="00F62710"/>
    <w:rsid w:val="00F62AC3"/>
    <w:rsid w:val="00F638BB"/>
    <w:rsid w:val="00F63B67"/>
    <w:rsid w:val="00F64230"/>
    <w:rsid w:val="00F6426B"/>
    <w:rsid w:val="00F6439D"/>
    <w:rsid w:val="00F646F2"/>
    <w:rsid w:val="00F64E85"/>
    <w:rsid w:val="00F657DB"/>
    <w:rsid w:val="00F664F1"/>
    <w:rsid w:val="00F66500"/>
    <w:rsid w:val="00F67A70"/>
    <w:rsid w:val="00F71010"/>
    <w:rsid w:val="00F71FA4"/>
    <w:rsid w:val="00F7205A"/>
    <w:rsid w:val="00F75C08"/>
    <w:rsid w:val="00F76366"/>
    <w:rsid w:val="00F76F8C"/>
    <w:rsid w:val="00F777FD"/>
    <w:rsid w:val="00F77BDF"/>
    <w:rsid w:val="00F81201"/>
    <w:rsid w:val="00F81BF8"/>
    <w:rsid w:val="00F81E6F"/>
    <w:rsid w:val="00F8202B"/>
    <w:rsid w:val="00F8326C"/>
    <w:rsid w:val="00F856AD"/>
    <w:rsid w:val="00F85F8A"/>
    <w:rsid w:val="00F87AC6"/>
    <w:rsid w:val="00F90489"/>
    <w:rsid w:val="00F904B8"/>
    <w:rsid w:val="00F9067A"/>
    <w:rsid w:val="00F92B0A"/>
    <w:rsid w:val="00F95465"/>
    <w:rsid w:val="00F95A3A"/>
    <w:rsid w:val="00F95ECF"/>
    <w:rsid w:val="00F96C55"/>
    <w:rsid w:val="00F97685"/>
    <w:rsid w:val="00F977E2"/>
    <w:rsid w:val="00F97824"/>
    <w:rsid w:val="00FA13EB"/>
    <w:rsid w:val="00FA15C5"/>
    <w:rsid w:val="00FA2110"/>
    <w:rsid w:val="00FA320D"/>
    <w:rsid w:val="00FA35C9"/>
    <w:rsid w:val="00FA3DE5"/>
    <w:rsid w:val="00FA5AEC"/>
    <w:rsid w:val="00FA5B6F"/>
    <w:rsid w:val="00FA600E"/>
    <w:rsid w:val="00FA6898"/>
    <w:rsid w:val="00FA6C2E"/>
    <w:rsid w:val="00FA737D"/>
    <w:rsid w:val="00FB0C82"/>
    <w:rsid w:val="00FB0F91"/>
    <w:rsid w:val="00FB0FAE"/>
    <w:rsid w:val="00FB0FFC"/>
    <w:rsid w:val="00FB1196"/>
    <w:rsid w:val="00FB18D7"/>
    <w:rsid w:val="00FB2327"/>
    <w:rsid w:val="00FB2420"/>
    <w:rsid w:val="00FB268D"/>
    <w:rsid w:val="00FB269C"/>
    <w:rsid w:val="00FB271F"/>
    <w:rsid w:val="00FB2B7F"/>
    <w:rsid w:val="00FB33A4"/>
    <w:rsid w:val="00FB3D5C"/>
    <w:rsid w:val="00FB3F1C"/>
    <w:rsid w:val="00FB4469"/>
    <w:rsid w:val="00FB45F1"/>
    <w:rsid w:val="00FB597E"/>
    <w:rsid w:val="00FB66F6"/>
    <w:rsid w:val="00FB6D70"/>
    <w:rsid w:val="00FB6FD7"/>
    <w:rsid w:val="00FB77FF"/>
    <w:rsid w:val="00FB7F9E"/>
    <w:rsid w:val="00FC019E"/>
    <w:rsid w:val="00FC03FF"/>
    <w:rsid w:val="00FC08C9"/>
    <w:rsid w:val="00FC0F2A"/>
    <w:rsid w:val="00FC3ED3"/>
    <w:rsid w:val="00FC514F"/>
    <w:rsid w:val="00FC55A0"/>
    <w:rsid w:val="00FC577C"/>
    <w:rsid w:val="00FC7632"/>
    <w:rsid w:val="00FD265F"/>
    <w:rsid w:val="00FD333F"/>
    <w:rsid w:val="00FD339A"/>
    <w:rsid w:val="00FD3687"/>
    <w:rsid w:val="00FD4002"/>
    <w:rsid w:val="00FD496C"/>
    <w:rsid w:val="00FD506F"/>
    <w:rsid w:val="00FD51C7"/>
    <w:rsid w:val="00FD76B3"/>
    <w:rsid w:val="00FD7A9E"/>
    <w:rsid w:val="00FE04AB"/>
    <w:rsid w:val="00FE0EB3"/>
    <w:rsid w:val="00FE112A"/>
    <w:rsid w:val="00FE1635"/>
    <w:rsid w:val="00FE268F"/>
    <w:rsid w:val="00FE2786"/>
    <w:rsid w:val="00FE2CE6"/>
    <w:rsid w:val="00FE34AB"/>
    <w:rsid w:val="00FE463D"/>
    <w:rsid w:val="00FE508D"/>
    <w:rsid w:val="00FE5A48"/>
    <w:rsid w:val="00FE5EDB"/>
    <w:rsid w:val="00FE605D"/>
    <w:rsid w:val="00FE7080"/>
    <w:rsid w:val="00FF0DCB"/>
    <w:rsid w:val="00FF0E61"/>
    <w:rsid w:val="00FF162B"/>
    <w:rsid w:val="00FF3808"/>
    <w:rsid w:val="00FF3D66"/>
    <w:rsid w:val="00FF6046"/>
    <w:rsid w:val="00FF65D6"/>
    <w:rsid w:val="00FF6D34"/>
    <w:rsid w:val="00FF77EA"/>
    <w:rsid w:val="076D2D22"/>
    <w:rsid w:val="07ED99E3"/>
    <w:rsid w:val="0A4055A4"/>
    <w:rsid w:val="0A7EF39F"/>
    <w:rsid w:val="0CE8470C"/>
    <w:rsid w:val="0ED72205"/>
    <w:rsid w:val="14C98B8C"/>
    <w:rsid w:val="168F5C23"/>
    <w:rsid w:val="17444E4A"/>
    <w:rsid w:val="17CDA4B0"/>
    <w:rsid w:val="1D5EF19F"/>
    <w:rsid w:val="1D687E6C"/>
    <w:rsid w:val="1E004172"/>
    <w:rsid w:val="21F6ECF0"/>
    <w:rsid w:val="2343ABC8"/>
    <w:rsid w:val="23EA24A9"/>
    <w:rsid w:val="246DBC8E"/>
    <w:rsid w:val="2903E70D"/>
    <w:rsid w:val="2B3FAFEA"/>
    <w:rsid w:val="2DC8B779"/>
    <w:rsid w:val="2DF6E1E6"/>
    <w:rsid w:val="2EACFCC8"/>
    <w:rsid w:val="2F10E3C5"/>
    <w:rsid w:val="2F4A3DB5"/>
    <w:rsid w:val="36989C43"/>
    <w:rsid w:val="38BE86A6"/>
    <w:rsid w:val="39A3CE49"/>
    <w:rsid w:val="39FFC48B"/>
    <w:rsid w:val="3AA76B4D"/>
    <w:rsid w:val="3F2FF1F2"/>
    <w:rsid w:val="40877AE8"/>
    <w:rsid w:val="40E0FA80"/>
    <w:rsid w:val="41B1E5DC"/>
    <w:rsid w:val="433977BD"/>
    <w:rsid w:val="45147D91"/>
    <w:rsid w:val="454FF03C"/>
    <w:rsid w:val="4557AE18"/>
    <w:rsid w:val="4A84E76E"/>
    <w:rsid w:val="4B05E63A"/>
    <w:rsid w:val="4B0E7C1C"/>
    <w:rsid w:val="4C19C55E"/>
    <w:rsid w:val="4CF0C5B4"/>
    <w:rsid w:val="4E47D7CF"/>
    <w:rsid w:val="50A0223B"/>
    <w:rsid w:val="5337D4EB"/>
    <w:rsid w:val="53FD389B"/>
    <w:rsid w:val="5F7CC2D5"/>
    <w:rsid w:val="60C523F7"/>
    <w:rsid w:val="630048ED"/>
    <w:rsid w:val="68B8104B"/>
    <w:rsid w:val="6B4F57A7"/>
    <w:rsid w:val="6FF82342"/>
    <w:rsid w:val="7AF08FA3"/>
    <w:rsid w:val="7D2E4D79"/>
    <w:rsid w:val="7D3D89E8"/>
    <w:rsid w:val="7FEA4E5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CD27"/>
  <w15:chartTrackingRefBased/>
  <w15:docId w15:val="{D3F59954-350B-4E94-BD7C-B450FA25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DEB"/>
  </w:style>
  <w:style w:type="paragraph" w:styleId="Overskrift1">
    <w:name w:val="heading 1"/>
    <w:basedOn w:val="Normal"/>
    <w:next w:val="Normal"/>
    <w:link w:val="Overskrift1Tegn"/>
    <w:uiPriority w:val="9"/>
    <w:qFormat/>
    <w:rsid w:val="00D72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92F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86B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7292D"/>
    <w:rPr>
      <w:rFonts w:asciiTheme="majorHAnsi" w:eastAsiaTheme="majorEastAsia" w:hAnsiTheme="majorHAnsi" w:cstheme="majorBidi"/>
      <w:color w:val="2F5496" w:themeColor="accent1" w:themeShade="BF"/>
      <w:sz w:val="32"/>
      <w:szCs w:val="32"/>
    </w:rPr>
  </w:style>
  <w:style w:type="paragraph" w:styleId="Tittel">
    <w:name w:val="Title"/>
    <w:basedOn w:val="Normal"/>
    <w:next w:val="Normal"/>
    <w:link w:val="TittelTegn"/>
    <w:uiPriority w:val="10"/>
    <w:qFormat/>
    <w:rsid w:val="00D72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7292D"/>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A003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0031F"/>
  </w:style>
  <w:style w:type="paragraph" w:styleId="Bunntekst">
    <w:name w:val="footer"/>
    <w:basedOn w:val="Normal"/>
    <w:link w:val="BunntekstTegn"/>
    <w:uiPriority w:val="99"/>
    <w:unhideWhenUsed/>
    <w:rsid w:val="00A003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0031F"/>
  </w:style>
  <w:style w:type="character" w:customStyle="1" w:styleId="Overskrift2Tegn">
    <w:name w:val="Overskrift 2 Tegn"/>
    <w:basedOn w:val="Standardskriftforavsnitt"/>
    <w:link w:val="Overskrift2"/>
    <w:uiPriority w:val="9"/>
    <w:rsid w:val="00D92FB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086BE2"/>
    <w:rPr>
      <w:rFonts w:asciiTheme="majorHAnsi" w:eastAsiaTheme="majorEastAsia" w:hAnsiTheme="majorHAnsi" w:cstheme="majorBidi"/>
      <w:color w:val="1F3763" w:themeColor="accent1" w:themeShade="7F"/>
      <w:sz w:val="24"/>
      <w:szCs w:val="24"/>
    </w:rPr>
  </w:style>
  <w:style w:type="paragraph" w:styleId="Overskriftforinnholdsfortegnelse">
    <w:name w:val="TOC Heading"/>
    <w:basedOn w:val="Overskrift1"/>
    <w:next w:val="Normal"/>
    <w:uiPriority w:val="39"/>
    <w:unhideWhenUsed/>
    <w:qFormat/>
    <w:rsid w:val="00086BE2"/>
    <w:pPr>
      <w:outlineLvl w:val="9"/>
    </w:pPr>
    <w:rPr>
      <w:kern w:val="0"/>
      <w:lang w:eastAsia="nb-NO"/>
      <w14:ligatures w14:val="none"/>
    </w:rPr>
  </w:style>
  <w:style w:type="paragraph" w:styleId="INNH1">
    <w:name w:val="toc 1"/>
    <w:basedOn w:val="Normal"/>
    <w:next w:val="Normal"/>
    <w:autoRedefine/>
    <w:uiPriority w:val="39"/>
    <w:unhideWhenUsed/>
    <w:rsid w:val="00086BE2"/>
    <w:pPr>
      <w:spacing w:after="100"/>
    </w:pPr>
  </w:style>
  <w:style w:type="paragraph" w:styleId="INNH2">
    <w:name w:val="toc 2"/>
    <w:basedOn w:val="Normal"/>
    <w:next w:val="Normal"/>
    <w:autoRedefine/>
    <w:uiPriority w:val="39"/>
    <w:unhideWhenUsed/>
    <w:rsid w:val="00086BE2"/>
    <w:pPr>
      <w:spacing w:after="100"/>
      <w:ind w:left="220"/>
    </w:pPr>
  </w:style>
  <w:style w:type="paragraph" w:styleId="INNH3">
    <w:name w:val="toc 3"/>
    <w:basedOn w:val="Normal"/>
    <w:next w:val="Normal"/>
    <w:autoRedefine/>
    <w:uiPriority w:val="39"/>
    <w:unhideWhenUsed/>
    <w:rsid w:val="00086BE2"/>
    <w:pPr>
      <w:spacing w:after="100"/>
      <w:ind w:left="440"/>
    </w:pPr>
  </w:style>
  <w:style w:type="character" w:styleId="Hyperkobling">
    <w:name w:val="Hyperlink"/>
    <w:basedOn w:val="Standardskriftforavsnitt"/>
    <w:uiPriority w:val="99"/>
    <w:unhideWhenUsed/>
    <w:rsid w:val="00086BE2"/>
    <w:rPr>
      <w:color w:val="0563C1" w:themeColor="hyperlink"/>
      <w:u w:val="single"/>
    </w:rPr>
  </w:style>
  <w:style w:type="character" w:styleId="Merknadsreferanse">
    <w:name w:val="annotation reference"/>
    <w:basedOn w:val="Standardskriftforavsnitt"/>
    <w:uiPriority w:val="99"/>
    <w:semiHidden/>
    <w:unhideWhenUsed/>
    <w:rsid w:val="00480B95"/>
    <w:rPr>
      <w:sz w:val="16"/>
      <w:szCs w:val="16"/>
    </w:rPr>
  </w:style>
  <w:style w:type="paragraph" w:styleId="Merknadstekst">
    <w:name w:val="annotation text"/>
    <w:basedOn w:val="Normal"/>
    <w:link w:val="MerknadstekstTegn"/>
    <w:uiPriority w:val="99"/>
    <w:unhideWhenUsed/>
    <w:rsid w:val="00480B95"/>
    <w:pPr>
      <w:spacing w:line="240" w:lineRule="auto"/>
    </w:pPr>
    <w:rPr>
      <w:sz w:val="20"/>
      <w:szCs w:val="20"/>
    </w:rPr>
  </w:style>
  <w:style w:type="character" w:customStyle="1" w:styleId="MerknadstekstTegn">
    <w:name w:val="Merknadstekst Tegn"/>
    <w:basedOn w:val="Standardskriftforavsnitt"/>
    <w:link w:val="Merknadstekst"/>
    <w:uiPriority w:val="99"/>
    <w:rsid w:val="00480B95"/>
    <w:rPr>
      <w:sz w:val="20"/>
      <w:szCs w:val="20"/>
    </w:rPr>
  </w:style>
  <w:style w:type="paragraph" w:styleId="Kommentaremne">
    <w:name w:val="annotation subject"/>
    <w:basedOn w:val="Merknadstekst"/>
    <w:next w:val="Merknadstekst"/>
    <w:link w:val="KommentaremneTegn"/>
    <w:uiPriority w:val="99"/>
    <w:semiHidden/>
    <w:unhideWhenUsed/>
    <w:rsid w:val="00480B95"/>
    <w:rPr>
      <w:b/>
      <w:bCs/>
    </w:rPr>
  </w:style>
  <w:style w:type="character" w:customStyle="1" w:styleId="KommentaremneTegn">
    <w:name w:val="Kommentaremne Tegn"/>
    <w:basedOn w:val="MerknadstekstTegn"/>
    <w:link w:val="Kommentaremne"/>
    <w:uiPriority w:val="99"/>
    <w:semiHidden/>
    <w:rsid w:val="00480B95"/>
    <w:rPr>
      <w:b/>
      <w:bCs/>
      <w:sz w:val="20"/>
      <w:szCs w:val="20"/>
    </w:rPr>
  </w:style>
  <w:style w:type="paragraph" w:styleId="NormalWeb">
    <w:name w:val="Normal (Web)"/>
    <w:basedOn w:val="Normal"/>
    <w:uiPriority w:val="99"/>
    <w:unhideWhenUsed/>
    <w:rsid w:val="00B229AA"/>
    <w:pPr>
      <w:spacing w:before="100" w:beforeAutospacing="1" w:after="100" w:afterAutospacing="1" w:line="240" w:lineRule="auto"/>
    </w:pPr>
    <w:rPr>
      <w:rFonts w:ascii="Calibri" w:hAnsi="Calibri" w:cs="Calibri"/>
      <w:kern w:val="0"/>
      <w:lang w:eastAsia="nb-NO"/>
      <w14:ligatures w14:val="none"/>
    </w:rPr>
  </w:style>
  <w:style w:type="table" w:styleId="Tabellrutenett">
    <w:name w:val="Table Grid"/>
    <w:basedOn w:val="Vanligtabell"/>
    <w:uiPriority w:val="59"/>
    <w:rsid w:val="00CD7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8D3311"/>
    <w:pPr>
      <w:spacing w:after="200" w:line="240" w:lineRule="auto"/>
    </w:pPr>
    <w:rPr>
      <w:i/>
      <w:iCs/>
      <w:color w:val="44546A" w:themeColor="text2"/>
      <w:sz w:val="18"/>
      <w:szCs w:val="18"/>
    </w:rPr>
  </w:style>
  <w:style w:type="paragraph" w:styleId="Undertittel">
    <w:name w:val="Subtitle"/>
    <w:basedOn w:val="Normal"/>
    <w:next w:val="Normal"/>
    <w:link w:val="UndertittelTegn"/>
    <w:uiPriority w:val="11"/>
    <w:qFormat/>
    <w:rsid w:val="00E76EB4"/>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76EB4"/>
    <w:rPr>
      <w:rFonts w:eastAsiaTheme="minorEastAsia"/>
      <w:color w:val="5A5A5A" w:themeColor="text1" w:themeTint="A5"/>
      <w:spacing w:val="15"/>
    </w:rPr>
  </w:style>
  <w:style w:type="paragraph" w:styleId="Listeavsnitt">
    <w:name w:val="List Paragraph"/>
    <w:aliases w:val="List Bullet,Lister,List P1,EG Bullet 1,TOC style,Listeavsnitt1,Lettre d'introduction"/>
    <w:basedOn w:val="Normal"/>
    <w:link w:val="ListeavsnittTegn"/>
    <w:uiPriority w:val="34"/>
    <w:qFormat/>
    <w:rsid w:val="00C2087F"/>
    <w:pPr>
      <w:ind w:left="720"/>
      <w:contextualSpacing/>
    </w:pPr>
  </w:style>
  <w:style w:type="character" w:customStyle="1" w:styleId="ui-provider">
    <w:name w:val="ui-provider"/>
    <w:basedOn w:val="Standardskriftforavsnitt"/>
    <w:rsid w:val="002E64DB"/>
  </w:style>
  <w:style w:type="table" w:styleId="Rutenettabell2uthevingsfarge6">
    <w:name w:val="Grid Table 2 Accent 6"/>
    <w:basedOn w:val="Vanligtabell"/>
    <w:uiPriority w:val="47"/>
    <w:rsid w:val="00DE2ED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uthevingsfarge5">
    <w:name w:val="Grid Table 3 Accent 5"/>
    <w:basedOn w:val="Vanligtabell"/>
    <w:uiPriority w:val="48"/>
    <w:rsid w:val="00DE2ED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enettabell3uthevingsfarge6">
    <w:name w:val="Grid Table 3 Accent 6"/>
    <w:basedOn w:val="Vanligtabell"/>
    <w:uiPriority w:val="48"/>
    <w:rsid w:val="00BA05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ListeavsnittTegn">
    <w:name w:val="Listeavsnitt Tegn"/>
    <w:aliases w:val="List Bullet Tegn,Lister Tegn,List P1 Tegn,EG Bullet 1 Tegn,TOC style Tegn,Listeavsnitt1 Tegn,Lettre d'introduction Tegn"/>
    <w:basedOn w:val="Standardskriftforavsnitt"/>
    <w:link w:val="Listeavsnitt"/>
    <w:uiPriority w:val="34"/>
    <w:locked/>
    <w:rsid w:val="00F92B0A"/>
  </w:style>
  <w:style w:type="character" w:styleId="Omtale">
    <w:name w:val="Mention"/>
    <w:basedOn w:val="Standardskriftforavsnitt"/>
    <w:uiPriority w:val="99"/>
    <w:unhideWhenUsed/>
    <w:rsid w:val="00D52B91"/>
    <w:rPr>
      <w:color w:val="2B579A"/>
      <w:shd w:val="clear" w:color="auto" w:fill="E1DFDD"/>
    </w:rPr>
  </w:style>
  <w:style w:type="table" w:styleId="Rutenettabell5mrkuthevingsfarge1">
    <w:name w:val="Grid Table 5 Dark Accent 1"/>
    <w:basedOn w:val="Vanligtabell"/>
    <w:uiPriority w:val="50"/>
    <w:rsid w:val="0088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Plassholdertekst">
    <w:name w:val="Placeholder Text"/>
    <w:basedOn w:val="Standardskriftforavsnitt"/>
    <w:uiPriority w:val="99"/>
    <w:semiHidden/>
    <w:rsid w:val="009D3D98"/>
    <w:rPr>
      <w:color w:val="808080"/>
    </w:rPr>
  </w:style>
  <w:style w:type="paragraph" w:styleId="Fotnotetekst">
    <w:name w:val="footnote text"/>
    <w:basedOn w:val="Normal"/>
    <w:link w:val="FotnotetekstTegn"/>
    <w:uiPriority w:val="99"/>
    <w:semiHidden/>
    <w:unhideWhenUsed/>
    <w:rsid w:val="00755F5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755F54"/>
    <w:rPr>
      <w:sz w:val="20"/>
      <w:szCs w:val="20"/>
    </w:rPr>
  </w:style>
  <w:style w:type="character" w:styleId="Fotnotereferanse">
    <w:name w:val="footnote reference"/>
    <w:basedOn w:val="Standardskriftforavsnitt"/>
    <w:uiPriority w:val="99"/>
    <w:semiHidden/>
    <w:unhideWhenUsed/>
    <w:rsid w:val="00755F54"/>
    <w:rPr>
      <w:vertAlign w:val="superscript"/>
    </w:rPr>
  </w:style>
  <w:style w:type="paragraph" w:styleId="Revisjon">
    <w:name w:val="Revision"/>
    <w:hidden/>
    <w:uiPriority w:val="99"/>
    <w:semiHidden/>
    <w:rsid w:val="005D3244"/>
    <w:pPr>
      <w:spacing w:after="0" w:line="240" w:lineRule="auto"/>
    </w:pPr>
  </w:style>
  <w:style w:type="character" w:styleId="Ulstomtale">
    <w:name w:val="Unresolved Mention"/>
    <w:basedOn w:val="Standardskriftforavsnitt"/>
    <w:uiPriority w:val="99"/>
    <w:semiHidden/>
    <w:unhideWhenUsed/>
    <w:rsid w:val="00B7725A"/>
    <w:rPr>
      <w:color w:val="605E5C"/>
      <w:shd w:val="clear" w:color="auto" w:fill="E1DFDD"/>
    </w:rPr>
  </w:style>
  <w:style w:type="character" w:styleId="Fulgthyperkobling">
    <w:name w:val="FollowedHyperlink"/>
    <w:basedOn w:val="Standardskriftforavsnitt"/>
    <w:uiPriority w:val="99"/>
    <w:semiHidden/>
    <w:unhideWhenUsed/>
    <w:rsid w:val="00B7725A"/>
    <w:rPr>
      <w:color w:val="954F72" w:themeColor="followedHyperlink"/>
      <w:u w:val="single"/>
    </w:rPr>
  </w:style>
  <w:style w:type="paragraph" w:styleId="Figurliste">
    <w:name w:val="table of figures"/>
    <w:basedOn w:val="Normal"/>
    <w:next w:val="Normal"/>
    <w:uiPriority w:val="99"/>
    <w:unhideWhenUsed/>
    <w:rsid w:val="007C44D7"/>
    <w:pPr>
      <w:spacing w:after="0"/>
    </w:pPr>
  </w:style>
  <w:style w:type="character" w:customStyle="1" w:styleId="cf01">
    <w:name w:val="cf01"/>
    <w:basedOn w:val="Standardskriftforavsnitt"/>
    <w:rsid w:val="00FE5A4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98272">
      <w:bodyDiv w:val="1"/>
      <w:marLeft w:val="0"/>
      <w:marRight w:val="0"/>
      <w:marTop w:val="0"/>
      <w:marBottom w:val="0"/>
      <w:divBdr>
        <w:top w:val="none" w:sz="0" w:space="0" w:color="auto"/>
        <w:left w:val="none" w:sz="0" w:space="0" w:color="auto"/>
        <w:bottom w:val="none" w:sz="0" w:space="0" w:color="auto"/>
        <w:right w:val="none" w:sz="0" w:space="0" w:color="auto"/>
      </w:divBdr>
    </w:div>
    <w:div w:id="283849073">
      <w:bodyDiv w:val="1"/>
      <w:marLeft w:val="0"/>
      <w:marRight w:val="0"/>
      <w:marTop w:val="0"/>
      <w:marBottom w:val="0"/>
      <w:divBdr>
        <w:top w:val="none" w:sz="0" w:space="0" w:color="auto"/>
        <w:left w:val="none" w:sz="0" w:space="0" w:color="auto"/>
        <w:bottom w:val="none" w:sz="0" w:space="0" w:color="auto"/>
        <w:right w:val="none" w:sz="0" w:space="0" w:color="auto"/>
      </w:divBdr>
    </w:div>
    <w:div w:id="361710559">
      <w:bodyDiv w:val="1"/>
      <w:marLeft w:val="0"/>
      <w:marRight w:val="0"/>
      <w:marTop w:val="0"/>
      <w:marBottom w:val="0"/>
      <w:divBdr>
        <w:top w:val="none" w:sz="0" w:space="0" w:color="auto"/>
        <w:left w:val="none" w:sz="0" w:space="0" w:color="auto"/>
        <w:bottom w:val="none" w:sz="0" w:space="0" w:color="auto"/>
        <w:right w:val="none" w:sz="0" w:space="0" w:color="auto"/>
      </w:divBdr>
    </w:div>
    <w:div w:id="512257649">
      <w:bodyDiv w:val="1"/>
      <w:marLeft w:val="0"/>
      <w:marRight w:val="0"/>
      <w:marTop w:val="0"/>
      <w:marBottom w:val="0"/>
      <w:divBdr>
        <w:top w:val="none" w:sz="0" w:space="0" w:color="auto"/>
        <w:left w:val="none" w:sz="0" w:space="0" w:color="auto"/>
        <w:bottom w:val="none" w:sz="0" w:space="0" w:color="auto"/>
        <w:right w:val="none" w:sz="0" w:space="0" w:color="auto"/>
      </w:divBdr>
    </w:div>
    <w:div w:id="546375425">
      <w:bodyDiv w:val="1"/>
      <w:marLeft w:val="0"/>
      <w:marRight w:val="0"/>
      <w:marTop w:val="0"/>
      <w:marBottom w:val="0"/>
      <w:divBdr>
        <w:top w:val="none" w:sz="0" w:space="0" w:color="auto"/>
        <w:left w:val="none" w:sz="0" w:space="0" w:color="auto"/>
        <w:bottom w:val="none" w:sz="0" w:space="0" w:color="auto"/>
        <w:right w:val="none" w:sz="0" w:space="0" w:color="auto"/>
      </w:divBdr>
    </w:div>
    <w:div w:id="670370352">
      <w:bodyDiv w:val="1"/>
      <w:marLeft w:val="0"/>
      <w:marRight w:val="0"/>
      <w:marTop w:val="0"/>
      <w:marBottom w:val="0"/>
      <w:divBdr>
        <w:top w:val="none" w:sz="0" w:space="0" w:color="auto"/>
        <w:left w:val="none" w:sz="0" w:space="0" w:color="auto"/>
        <w:bottom w:val="none" w:sz="0" w:space="0" w:color="auto"/>
        <w:right w:val="none" w:sz="0" w:space="0" w:color="auto"/>
      </w:divBdr>
    </w:div>
    <w:div w:id="720516274">
      <w:bodyDiv w:val="1"/>
      <w:marLeft w:val="0"/>
      <w:marRight w:val="0"/>
      <w:marTop w:val="0"/>
      <w:marBottom w:val="0"/>
      <w:divBdr>
        <w:top w:val="none" w:sz="0" w:space="0" w:color="auto"/>
        <w:left w:val="none" w:sz="0" w:space="0" w:color="auto"/>
        <w:bottom w:val="none" w:sz="0" w:space="0" w:color="auto"/>
        <w:right w:val="none" w:sz="0" w:space="0" w:color="auto"/>
      </w:divBdr>
    </w:div>
    <w:div w:id="786198442">
      <w:bodyDiv w:val="1"/>
      <w:marLeft w:val="0"/>
      <w:marRight w:val="0"/>
      <w:marTop w:val="0"/>
      <w:marBottom w:val="0"/>
      <w:divBdr>
        <w:top w:val="none" w:sz="0" w:space="0" w:color="auto"/>
        <w:left w:val="none" w:sz="0" w:space="0" w:color="auto"/>
        <w:bottom w:val="none" w:sz="0" w:space="0" w:color="auto"/>
        <w:right w:val="none" w:sz="0" w:space="0" w:color="auto"/>
      </w:divBdr>
    </w:div>
    <w:div w:id="1048646607">
      <w:bodyDiv w:val="1"/>
      <w:marLeft w:val="0"/>
      <w:marRight w:val="0"/>
      <w:marTop w:val="0"/>
      <w:marBottom w:val="0"/>
      <w:divBdr>
        <w:top w:val="none" w:sz="0" w:space="0" w:color="auto"/>
        <w:left w:val="none" w:sz="0" w:space="0" w:color="auto"/>
        <w:bottom w:val="none" w:sz="0" w:space="0" w:color="auto"/>
        <w:right w:val="none" w:sz="0" w:space="0" w:color="auto"/>
      </w:divBdr>
    </w:div>
    <w:div w:id="1113674470">
      <w:bodyDiv w:val="1"/>
      <w:marLeft w:val="0"/>
      <w:marRight w:val="0"/>
      <w:marTop w:val="0"/>
      <w:marBottom w:val="0"/>
      <w:divBdr>
        <w:top w:val="none" w:sz="0" w:space="0" w:color="auto"/>
        <w:left w:val="none" w:sz="0" w:space="0" w:color="auto"/>
        <w:bottom w:val="none" w:sz="0" w:space="0" w:color="auto"/>
        <w:right w:val="none" w:sz="0" w:space="0" w:color="auto"/>
      </w:divBdr>
    </w:div>
    <w:div w:id="1139226243">
      <w:bodyDiv w:val="1"/>
      <w:marLeft w:val="0"/>
      <w:marRight w:val="0"/>
      <w:marTop w:val="0"/>
      <w:marBottom w:val="0"/>
      <w:divBdr>
        <w:top w:val="none" w:sz="0" w:space="0" w:color="auto"/>
        <w:left w:val="none" w:sz="0" w:space="0" w:color="auto"/>
        <w:bottom w:val="none" w:sz="0" w:space="0" w:color="auto"/>
        <w:right w:val="none" w:sz="0" w:space="0" w:color="auto"/>
      </w:divBdr>
    </w:div>
    <w:div w:id="1589385143">
      <w:bodyDiv w:val="1"/>
      <w:marLeft w:val="0"/>
      <w:marRight w:val="0"/>
      <w:marTop w:val="0"/>
      <w:marBottom w:val="0"/>
      <w:divBdr>
        <w:top w:val="none" w:sz="0" w:space="0" w:color="auto"/>
        <w:left w:val="none" w:sz="0" w:space="0" w:color="auto"/>
        <w:bottom w:val="none" w:sz="0" w:space="0" w:color="auto"/>
        <w:right w:val="none" w:sz="0" w:space="0" w:color="auto"/>
      </w:divBdr>
    </w:div>
    <w:div w:id="1639065067">
      <w:bodyDiv w:val="1"/>
      <w:marLeft w:val="0"/>
      <w:marRight w:val="0"/>
      <w:marTop w:val="0"/>
      <w:marBottom w:val="0"/>
      <w:divBdr>
        <w:top w:val="none" w:sz="0" w:space="0" w:color="auto"/>
        <w:left w:val="none" w:sz="0" w:space="0" w:color="auto"/>
        <w:bottom w:val="none" w:sz="0" w:space="0" w:color="auto"/>
        <w:right w:val="none" w:sz="0" w:space="0" w:color="auto"/>
      </w:divBdr>
    </w:div>
    <w:div w:id="1687975010">
      <w:bodyDiv w:val="1"/>
      <w:marLeft w:val="0"/>
      <w:marRight w:val="0"/>
      <w:marTop w:val="0"/>
      <w:marBottom w:val="0"/>
      <w:divBdr>
        <w:top w:val="none" w:sz="0" w:space="0" w:color="auto"/>
        <w:left w:val="none" w:sz="0" w:space="0" w:color="auto"/>
        <w:bottom w:val="none" w:sz="0" w:space="0" w:color="auto"/>
        <w:right w:val="none" w:sz="0" w:space="0" w:color="auto"/>
      </w:divBdr>
      <w:divsChild>
        <w:div w:id="1257398842">
          <w:marLeft w:val="360"/>
          <w:marRight w:val="0"/>
          <w:marTop w:val="200"/>
          <w:marBottom w:val="0"/>
          <w:divBdr>
            <w:top w:val="none" w:sz="0" w:space="0" w:color="auto"/>
            <w:left w:val="none" w:sz="0" w:space="0" w:color="auto"/>
            <w:bottom w:val="none" w:sz="0" w:space="0" w:color="auto"/>
            <w:right w:val="none" w:sz="0" w:space="0" w:color="auto"/>
          </w:divBdr>
        </w:div>
      </w:divsChild>
    </w:div>
    <w:div w:id="1870095778">
      <w:bodyDiv w:val="1"/>
      <w:marLeft w:val="0"/>
      <w:marRight w:val="0"/>
      <w:marTop w:val="0"/>
      <w:marBottom w:val="0"/>
      <w:divBdr>
        <w:top w:val="none" w:sz="0" w:space="0" w:color="auto"/>
        <w:left w:val="none" w:sz="0" w:space="0" w:color="auto"/>
        <w:bottom w:val="none" w:sz="0" w:space="0" w:color="auto"/>
        <w:right w:val="none" w:sz="0" w:space="0" w:color="auto"/>
      </w:divBdr>
    </w:div>
    <w:div w:id="1922518219">
      <w:bodyDiv w:val="1"/>
      <w:marLeft w:val="0"/>
      <w:marRight w:val="0"/>
      <w:marTop w:val="0"/>
      <w:marBottom w:val="0"/>
      <w:divBdr>
        <w:top w:val="none" w:sz="0" w:space="0" w:color="auto"/>
        <w:left w:val="none" w:sz="0" w:space="0" w:color="auto"/>
        <w:bottom w:val="none" w:sz="0" w:space="0" w:color="auto"/>
        <w:right w:val="none" w:sz="0" w:space="0" w:color="auto"/>
      </w:divBdr>
      <w:divsChild>
        <w:div w:id="1260871326">
          <w:marLeft w:val="360"/>
          <w:marRight w:val="0"/>
          <w:marTop w:val="200"/>
          <w:marBottom w:val="0"/>
          <w:divBdr>
            <w:top w:val="none" w:sz="0" w:space="0" w:color="auto"/>
            <w:left w:val="none" w:sz="0" w:space="0" w:color="auto"/>
            <w:bottom w:val="none" w:sz="0" w:space="0" w:color="auto"/>
            <w:right w:val="none" w:sz="0" w:space="0" w:color="auto"/>
          </w:divBdr>
        </w:div>
      </w:divsChild>
    </w:div>
    <w:div w:id="1956792744">
      <w:bodyDiv w:val="1"/>
      <w:marLeft w:val="0"/>
      <w:marRight w:val="0"/>
      <w:marTop w:val="0"/>
      <w:marBottom w:val="0"/>
      <w:divBdr>
        <w:top w:val="none" w:sz="0" w:space="0" w:color="auto"/>
        <w:left w:val="none" w:sz="0" w:space="0" w:color="auto"/>
        <w:bottom w:val="none" w:sz="0" w:space="0" w:color="auto"/>
        <w:right w:val="none" w:sz="0" w:space="0" w:color="auto"/>
      </w:divBdr>
    </w:div>
    <w:div w:id="1989940351">
      <w:bodyDiv w:val="1"/>
      <w:marLeft w:val="0"/>
      <w:marRight w:val="0"/>
      <w:marTop w:val="0"/>
      <w:marBottom w:val="0"/>
      <w:divBdr>
        <w:top w:val="none" w:sz="0" w:space="0" w:color="auto"/>
        <w:left w:val="none" w:sz="0" w:space="0" w:color="auto"/>
        <w:bottom w:val="none" w:sz="0" w:space="0" w:color="auto"/>
        <w:right w:val="none" w:sz="0" w:space="0" w:color="auto"/>
      </w:divBdr>
    </w:div>
    <w:div w:id="20662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sv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svg"/><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_Vedlegg_1_SLA-rapport"/><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1.svg"/><Relationship Id="rId38" Type="http://schemas.openxmlformats.org/officeDocument/2006/relationships/image" Target="media/image26.svg"/><Relationship Id="rId46" Type="http://schemas.openxmlformats.org/officeDocument/2006/relationships/image" Target="media/image33.png"/><Relationship Id="rId59" Type="http://schemas.openxmlformats.org/officeDocument/2006/relationships/image" Target="media/image45.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sv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svg"/><Relationship Id="rId44" Type="http://schemas.openxmlformats.org/officeDocument/2006/relationships/image" Target="media/image32.emf"/><Relationship Id="rId52" Type="http://schemas.openxmlformats.org/officeDocument/2006/relationships/hyperlink" Target="#_Medielog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f7e540-31cf-4142-8b23-258f74960bbf">
      <UserInfo>
        <DisplayName>Annveig Broen</DisplayName>
        <AccountId>12</AccountId>
        <AccountType/>
      </UserInfo>
      <UserInfo>
        <DisplayName>Marius Elvedal</DisplayName>
        <AccountId>31</AccountId>
        <AccountType/>
      </UserInfo>
      <UserInfo>
        <DisplayName>Gro Anette Heggheim</DisplayName>
        <AccountId>13</AccountId>
        <AccountType/>
      </UserInfo>
      <UserInfo>
        <DisplayName>Aleksander Myhre</DisplayName>
        <AccountId>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50BC7C95D0C844FA380885253AF7DDE" ma:contentTypeVersion="2" ma:contentTypeDescription="Opprett et nytt dokument." ma:contentTypeScope="" ma:versionID="8e1e19733503b99ce9bcd92ce5172f92">
  <xsd:schema xmlns:xsd="http://www.w3.org/2001/XMLSchema" xmlns:xs="http://www.w3.org/2001/XMLSchema" xmlns:p="http://schemas.microsoft.com/office/2006/metadata/properties" xmlns:ns2="28f7e540-31cf-4142-8b23-258f74960bbf" targetNamespace="http://schemas.microsoft.com/office/2006/metadata/properties" ma:root="true" ma:fieldsID="7bedb56901752342e881f5ddcc0078c4" ns2:_="">
    <xsd:import namespace="28f7e540-31cf-4142-8b23-258f74960bb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7e540-31cf-4142-8b23-258f74960bb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627140-6ABB-4F38-9B9D-900B5705A268}">
  <ds:schemaRefs>
    <ds:schemaRef ds:uri="http://schemas.microsoft.com/office/2006/documentManagement/types"/>
    <ds:schemaRef ds:uri="http://schemas.microsoft.com/office/infopath/2007/PartnerControls"/>
    <ds:schemaRef ds:uri="http://www.w3.org/XML/1998/namespace"/>
    <ds:schemaRef ds:uri="http://purl.org/dc/terms/"/>
    <ds:schemaRef ds:uri="http://purl.org/dc/dcmitype/"/>
    <ds:schemaRef ds:uri="http://schemas.openxmlformats.org/package/2006/metadata/core-properties"/>
    <ds:schemaRef ds:uri="http://purl.org/dc/elements/1.1/"/>
    <ds:schemaRef ds:uri="28f7e540-31cf-4142-8b23-258f74960bbf"/>
    <ds:schemaRef ds:uri="http://schemas.microsoft.com/office/2006/metadata/properties"/>
  </ds:schemaRefs>
</ds:datastoreItem>
</file>

<file path=customXml/itemProps2.xml><?xml version="1.0" encoding="utf-8"?>
<ds:datastoreItem xmlns:ds="http://schemas.openxmlformats.org/officeDocument/2006/customXml" ds:itemID="{3A675DC6-5DB2-4CAB-B466-52A40D44DCF5}">
  <ds:schemaRefs>
    <ds:schemaRef ds:uri="http://schemas.openxmlformats.org/officeDocument/2006/bibliography"/>
  </ds:schemaRefs>
</ds:datastoreItem>
</file>

<file path=customXml/itemProps3.xml><?xml version="1.0" encoding="utf-8"?>
<ds:datastoreItem xmlns:ds="http://schemas.openxmlformats.org/officeDocument/2006/customXml" ds:itemID="{93562CDA-1257-432B-A8EE-43C238FED589}">
  <ds:schemaRefs>
    <ds:schemaRef ds:uri="http://schemas.microsoft.com/sharepoint/v3/contenttype/forms"/>
  </ds:schemaRefs>
</ds:datastoreItem>
</file>

<file path=customXml/itemProps4.xml><?xml version="1.0" encoding="utf-8"?>
<ds:datastoreItem xmlns:ds="http://schemas.openxmlformats.org/officeDocument/2006/customXml" ds:itemID="{FD612A7F-EFAD-46D1-BBCF-4F917F168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7e540-31cf-4142-8b23-258f74960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7592</TotalTime>
  <Pages>22</Pages>
  <Words>4371</Words>
  <Characters>23168</Characters>
  <Application>Microsoft Office Word</Application>
  <DocSecurity>0</DocSecurity>
  <Lines>193</Lines>
  <Paragraphs>54</Paragraphs>
  <ScaleCrop>false</ScaleCrop>
  <Company/>
  <LinksUpToDate>false</LinksUpToDate>
  <CharactersWithSpaces>27485</CharactersWithSpaces>
  <SharedDoc>false</SharedDoc>
  <HLinks>
    <vt:vector size="282" baseType="variant">
      <vt:variant>
        <vt:i4>1245236</vt:i4>
      </vt:variant>
      <vt:variant>
        <vt:i4>314</vt:i4>
      </vt:variant>
      <vt:variant>
        <vt:i4>0</vt:i4>
      </vt:variant>
      <vt:variant>
        <vt:i4>5</vt:i4>
      </vt:variant>
      <vt:variant>
        <vt:lpwstr/>
      </vt:variant>
      <vt:variant>
        <vt:lpwstr>_Toc161312537</vt:lpwstr>
      </vt:variant>
      <vt:variant>
        <vt:i4>1245236</vt:i4>
      </vt:variant>
      <vt:variant>
        <vt:i4>308</vt:i4>
      </vt:variant>
      <vt:variant>
        <vt:i4>0</vt:i4>
      </vt:variant>
      <vt:variant>
        <vt:i4>5</vt:i4>
      </vt:variant>
      <vt:variant>
        <vt:lpwstr/>
      </vt:variant>
      <vt:variant>
        <vt:lpwstr>_Toc161312536</vt:lpwstr>
      </vt:variant>
      <vt:variant>
        <vt:i4>1245236</vt:i4>
      </vt:variant>
      <vt:variant>
        <vt:i4>302</vt:i4>
      </vt:variant>
      <vt:variant>
        <vt:i4>0</vt:i4>
      </vt:variant>
      <vt:variant>
        <vt:i4>5</vt:i4>
      </vt:variant>
      <vt:variant>
        <vt:lpwstr/>
      </vt:variant>
      <vt:variant>
        <vt:lpwstr>_Toc161312535</vt:lpwstr>
      </vt:variant>
      <vt:variant>
        <vt:i4>1245236</vt:i4>
      </vt:variant>
      <vt:variant>
        <vt:i4>296</vt:i4>
      </vt:variant>
      <vt:variant>
        <vt:i4>0</vt:i4>
      </vt:variant>
      <vt:variant>
        <vt:i4>5</vt:i4>
      </vt:variant>
      <vt:variant>
        <vt:lpwstr/>
      </vt:variant>
      <vt:variant>
        <vt:lpwstr>_Toc161312534</vt:lpwstr>
      </vt:variant>
      <vt:variant>
        <vt:i4>1245236</vt:i4>
      </vt:variant>
      <vt:variant>
        <vt:i4>290</vt:i4>
      </vt:variant>
      <vt:variant>
        <vt:i4>0</vt:i4>
      </vt:variant>
      <vt:variant>
        <vt:i4>5</vt:i4>
      </vt:variant>
      <vt:variant>
        <vt:lpwstr/>
      </vt:variant>
      <vt:variant>
        <vt:lpwstr>_Toc161312533</vt:lpwstr>
      </vt:variant>
      <vt:variant>
        <vt:i4>1245236</vt:i4>
      </vt:variant>
      <vt:variant>
        <vt:i4>284</vt:i4>
      </vt:variant>
      <vt:variant>
        <vt:i4>0</vt:i4>
      </vt:variant>
      <vt:variant>
        <vt:i4>5</vt:i4>
      </vt:variant>
      <vt:variant>
        <vt:lpwstr/>
      </vt:variant>
      <vt:variant>
        <vt:lpwstr>_Toc161312532</vt:lpwstr>
      </vt:variant>
      <vt:variant>
        <vt:i4>1245236</vt:i4>
      </vt:variant>
      <vt:variant>
        <vt:i4>278</vt:i4>
      </vt:variant>
      <vt:variant>
        <vt:i4>0</vt:i4>
      </vt:variant>
      <vt:variant>
        <vt:i4>5</vt:i4>
      </vt:variant>
      <vt:variant>
        <vt:lpwstr/>
      </vt:variant>
      <vt:variant>
        <vt:lpwstr>_Toc161312531</vt:lpwstr>
      </vt:variant>
      <vt:variant>
        <vt:i4>1245236</vt:i4>
      </vt:variant>
      <vt:variant>
        <vt:i4>269</vt:i4>
      </vt:variant>
      <vt:variant>
        <vt:i4>0</vt:i4>
      </vt:variant>
      <vt:variant>
        <vt:i4>5</vt:i4>
      </vt:variant>
      <vt:variant>
        <vt:lpwstr/>
      </vt:variant>
      <vt:variant>
        <vt:lpwstr>_Toc161312530</vt:lpwstr>
      </vt:variant>
      <vt:variant>
        <vt:i4>1179700</vt:i4>
      </vt:variant>
      <vt:variant>
        <vt:i4>263</vt:i4>
      </vt:variant>
      <vt:variant>
        <vt:i4>0</vt:i4>
      </vt:variant>
      <vt:variant>
        <vt:i4>5</vt:i4>
      </vt:variant>
      <vt:variant>
        <vt:lpwstr/>
      </vt:variant>
      <vt:variant>
        <vt:lpwstr>_Toc161312529</vt:lpwstr>
      </vt:variant>
      <vt:variant>
        <vt:i4>1179700</vt:i4>
      </vt:variant>
      <vt:variant>
        <vt:i4>257</vt:i4>
      </vt:variant>
      <vt:variant>
        <vt:i4>0</vt:i4>
      </vt:variant>
      <vt:variant>
        <vt:i4>5</vt:i4>
      </vt:variant>
      <vt:variant>
        <vt:lpwstr/>
      </vt:variant>
      <vt:variant>
        <vt:lpwstr>_Toc161312528</vt:lpwstr>
      </vt:variant>
      <vt:variant>
        <vt:i4>1179700</vt:i4>
      </vt:variant>
      <vt:variant>
        <vt:i4>251</vt:i4>
      </vt:variant>
      <vt:variant>
        <vt:i4>0</vt:i4>
      </vt:variant>
      <vt:variant>
        <vt:i4>5</vt:i4>
      </vt:variant>
      <vt:variant>
        <vt:lpwstr/>
      </vt:variant>
      <vt:variant>
        <vt:lpwstr>_Toc161312527</vt:lpwstr>
      </vt:variant>
      <vt:variant>
        <vt:i4>1179700</vt:i4>
      </vt:variant>
      <vt:variant>
        <vt:i4>245</vt:i4>
      </vt:variant>
      <vt:variant>
        <vt:i4>0</vt:i4>
      </vt:variant>
      <vt:variant>
        <vt:i4>5</vt:i4>
      </vt:variant>
      <vt:variant>
        <vt:lpwstr/>
      </vt:variant>
      <vt:variant>
        <vt:lpwstr>_Toc161312526</vt:lpwstr>
      </vt:variant>
      <vt:variant>
        <vt:i4>1179700</vt:i4>
      </vt:variant>
      <vt:variant>
        <vt:i4>239</vt:i4>
      </vt:variant>
      <vt:variant>
        <vt:i4>0</vt:i4>
      </vt:variant>
      <vt:variant>
        <vt:i4>5</vt:i4>
      </vt:variant>
      <vt:variant>
        <vt:lpwstr/>
      </vt:variant>
      <vt:variant>
        <vt:lpwstr>_Toc161312525</vt:lpwstr>
      </vt:variant>
      <vt:variant>
        <vt:i4>1179700</vt:i4>
      </vt:variant>
      <vt:variant>
        <vt:i4>233</vt:i4>
      </vt:variant>
      <vt:variant>
        <vt:i4>0</vt:i4>
      </vt:variant>
      <vt:variant>
        <vt:i4>5</vt:i4>
      </vt:variant>
      <vt:variant>
        <vt:lpwstr/>
      </vt:variant>
      <vt:variant>
        <vt:lpwstr>_Toc161312524</vt:lpwstr>
      </vt:variant>
      <vt:variant>
        <vt:i4>1179700</vt:i4>
      </vt:variant>
      <vt:variant>
        <vt:i4>227</vt:i4>
      </vt:variant>
      <vt:variant>
        <vt:i4>0</vt:i4>
      </vt:variant>
      <vt:variant>
        <vt:i4>5</vt:i4>
      </vt:variant>
      <vt:variant>
        <vt:lpwstr/>
      </vt:variant>
      <vt:variant>
        <vt:lpwstr>_Toc161312523</vt:lpwstr>
      </vt:variant>
      <vt:variant>
        <vt:i4>1179701</vt:i4>
      </vt:variant>
      <vt:variant>
        <vt:i4>188</vt:i4>
      </vt:variant>
      <vt:variant>
        <vt:i4>0</vt:i4>
      </vt:variant>
      <vt:variant>
        <vt:i4>5</vt:i4>
      </vt:variant>
      <vt:variant>
        <vt:lpwstr/>
      </vt:variant>
      <vt:variant>
        <vt:lpwstr>_Toc161312420</vt:lpwstr>
      </vt:variant>
      <vt:variant>
        <vt:i4>1114165</vt:i4>
      </vt:variant>
      <vt:variant>
        <vt:i4>182</vt:i4>
      </vt:variant>
      <vt:variant>
        <vt:i4>0</vt:i4>
      </vt:variant>
      <vt:variant>
        <vt:i4>5</vt:i4>
      </vt:variant>
      <vt:variant>
        <vt:lpwstr/>
      </vt:variant>
      <vt:variant>
        <vt:lpwstr>_Toc161312419</vt:lpwstr>
      </vt:variant>
      <vt:variant>
        <vt:i4>1114165</vt:i4>
      </vt:variant>
      <vt:variant>
        <vt:i4>176</vt:i4>
      </vt:variant>
      <vt:variant>
        <vt:i4>0</vt:i4>
      </vt:variant>
      <vt:variant>
        <vt:i4>5</vt:i4>
      </vt:variant>
      <vt:variant>
        <vt:lpwstr/>
      </vt:variant>
      <vt:variant>
        <vt:lpwstr>_Toc161312418</vt:lpwstr>
      </vt:variant>
      <vt:variant>
        <vt:i4>1114165</vt:i4>
      </vt:variant>
      <vt:variant>
        <vt:i4>170</vt:i4>
      </vt:variant>
      <vt:variant>
        <vt:i4>0</vt:i4>
      </vt:variant>
      <vt:variant>
        <vt:i4>5</vt:i4>
      </vt:variant>
      <vt:variant>
        <vt:lpwstr/>
      </vt:variant>
      <vt:variant>
        <vt:lpwstr>_Toc161312417</vt:lpwstr>
      </vt:variant>
      <vt:variant>
        <vt:i4>1114165</vt:i4>
      </vt:variant>
      <vt:variant>
        <vt:i4>164</vt:i4>
      </vt:variant>
      <vt:variant>
        <vt:i4>0</vt:i4>
      </vt:variant>
      <vt:variant>
        <vt:i4>5</vt:i4>
      </vt:variant>
      <vt:variant>
        <vt:lpwstr/>
      </vt:variant>
      <vt:variant>
        <vt:lpwstr>_Toc161312416</vt:lpwstr>
      </vt:variant>
      <vt:variant>
        <vt:i4>1114165</vt:i4>
      </vt:variant>
      <vt:variant>
        <vt:i4>158</vt:i4>
      </vt:variant>
      <vt:variant>
        <vt:i4>0</vt:i4>
      </vt:variant>
      <vt:variant>
        <vt:i4>5</vt:i4>
      </vt:variant>
      <vt:variant>
        <vt:lpwstr/>
      </vt:variant>
      <vt:variant>
        <vt:lpwstr>_Toc161312415</vt:lpwstr>
      </vt:variant>
      <vt:variant>
        <vt:i4>1114165</vt:i4>
      </vt:variant>
      <vt:variant>
        <vt:i4>152</vt:i4>
      </vt:variant>
      <vt:variant>
        <vt:i4>0</vt:i4>
      </vt:variant>
      <vt:variant>
        <vt:i4>5</vt:i4>
      </vt:variant>
      <vt:variant>
        <vt:lpwstr/>
      </vt:variant>
      <vt:variant>
        <vt:lpwstr>_Toc161312414</vt:lpwstr>
      </vt:variant>
      <vt:variant>
        <vt:i4>1114165</vt:i4>
      </vt:variant>
      <vt:variant>
        <vt:i4>146</vt:i4>
      </vt:variant>
      <vt:variant>
        <vt:i4>0</vt:i4>
      </vt:variant>
      <vt:variant>
        <vt:i4>5</vt:i4>
      </vt:variant>
      <vt:variant>
        <vt:lpwstr/>
      </vt:variant>
      <vt:variant>
        <vt:lpwstr>_Toc161312413</vt:lpwstr>
      </vt:variant>
      <vt:variant>
        <vt:i4>1114165</vt:i4>
      </vt:variant>
      <vt:variant>
        <vt:i4>140</vt:i4>
      </vt:variant>
      <vt:variant>
        <vt:i4>0</vt:i4>
      </vt:variant>
      <vt:variant>
        <vt:i4>5</vt:i4>
      </vt:variant>
      <vt:variant>
        <vt:lpwstr/>
      </vt:variant>
      <vt:variant>
        <vt:lpwstr>_Toc161312412</vt:lpwstr>
      </vt:variant>
      <vt:variant>
        <vt:i4>1114165</vt:i4>
      </vt:variant>
      <vt:variant>
        <vt:i4>134</vt:i4>
      </vt:variant>
      <vt:variant>
        <vt:i4>0</vt:i4>
      </vt:variant>
      <vt:variant>
        <vt:i4>5</vt:i4>
      </vt:variant>
      <vt:variant>
        <vt:lpwstr/>
      </vt:variant>
      <vt:variant>
        <vt:lpwstr>_Toc161312411</vt:lpwstr>
      </vt:variant>
      <vt:variant>
        <vt:i4>1114165</vt:i4>
      </vt:variant>
      <vt:variant>
        <vt:i4>128</vt:i4>
      </vt:variant>
      <vt:variant>
        <vt:i4>0</vt:i4>
      </vt:variant>
      <vt:variant>
        <vt:i4>5</vt:i4>
      </vt:variant>
      <vt:variant>
        <vt:lpwstr/>
      </vt:variant>
      <vt:variant>
        <vt:lpwstr>_Toc161312410</vt:lpwstr>
      </vt:variant>
      <vt:variant>
        <vt:i4>1048629</vt:i4>
      </vt:variant>
      <vt:variant>
        <vt:i4>122</vt:i4>
      </vt:variant>
      <vt:variant>
        <vt:i4>0</vt:i4>
      </vt:variant>
      <vt:variant>
        <vt:i4>5</vt:i4>
      </vt:variant>
      <vt:variant>
        <vt:lpwstr/>
      </vt:variant>
      <vt:variant>
        <vt:lpwstr>_Toc161312409</vt:lpwstr>
      </vt:variant>
      <vt:variant>
        <vt:i4>1048629</vt:i4>
      </vt:variant>
      <vt:variant>
        <vt:i4>116</vt:i4>
      </vt:variant>
      <vt:variant>
        <vt:i4>0</vt:i4>
      </vt:variant>
      <vt:variant>
        <vt:i4>5</vt:i4>
      </vt:variant>
      <vt:variant>
        <vt:lpwstr/>
      </vt:variant>
      <vt:variant>
        <vt:lpwstr>_Toc161312408</vt:lpwstr>
      </vt:variant>
      <vt:variant>
        <vt:i4>1048629</vt:i4>
      </vt:variant>
      <vt:variant>
        <vt:i4>110</vt:i4>
      </vt:variant>
      <vt:variant>
        <vt:i4>0</vt:i4>
      </vt:variant>
      <vt:variant>
        <vt:i4>5</vt:i4>
      </vt:variant>
      <vt:variant>
        <vt:lpwstr/>
      </vt:variant>
      <vt:variant>
        <vt:lpwstr>_Toc161312407</vt:lpwstr>
      </vt:variant>
      <vt:variant>
        <vt:i4>1048629</vt:i4>
      </vt:variant>
      <vt:variant>
        <vt:i4>104</vt:i4>
      </vt:variant>
      <vt:variant>
        <vt:i4>0</vt:i4>
      </vt:variant>
      <vt:variant>
        <vt:i4>5</vt:i4>
      </vt:variant>
      <vt:variant>
        <vt:lpwstr/>
      </vt:variant>
      <vt:variant>
        <vt:lpwstr>_Toc161312406</vt:lpwstr>
      </vt:variant>
      <vt:variant>
        <vt:i4>1048629</vt:i4>
      </vt:variant>
      <vt:variant>
        <vt:i4>98</vt:i4>
      </vt:variant>
      <vt:variant>
        <vt:i4>0</vt:i4>
      </vt:variant>
      <vt:variant>
        <vt:i4>5</vt:i4>
      </vt:variant>
      <vt:variant>
        <vt:lpwstr/>
      </vt:variant>
      <vt:variant>
        <vt:lpwstr>_Toc161312405</vt:lpwstr>
      </vt:variant>
      <vt:variant>
        <vt:i4>1048629</vt:i4>
      </vt:variant>
      <vt:variant>
        <vt:i4>92</vt:i4>
      </vt:variant>
      <vt:variant>
        <vt:i4>0</vt:i4>
      </vt:variant>
      <vt:variant>
        <vt:i4>5</vt:i4>
      </vt:variant>
      <vt:variant>
        <vt:lpwstr/>
      </vt:variant>
      <vt:variant>
        <vt:lpwstr>_Toc161312404</vt:lpwstr>
      </vt:variant>
      <vt:variant>
        <vt:i4>1048629</vt:i4>
      </vt:variant>
      <vt:variant>
        <vt:i4>86</vt:i4>
      </vt:variant>
      <vt:variant>
        <vt:i4>0</vt:i4>
      </vt:variant>
      <vt:variant>
        <vt:i4>5</vt:i4>
      </vt:variant>
      <vt:variant>
        <vt:lpwstr/>
      </vt:variant>
      <vt:variant>
        <vt:lpwstr>_Toc161312403</vt:lpwstr>
      </vt:variant>
      <vt:variant>
        <vt:i4>1048629</vt:i4>
      </vt:variant>
      <vt:variant>
        <vt:i4>80</vt:i4>
      </vt:variant>
      <vt:variant>
        <vt:i4>0</vt:i4>
      </vt:variant>
      <vt:variant>
        <vt:i4>5</vt:i4>
      </vt:variant>
      <vt:variant>
        <vt:lpwstr/>
      </vt:variant>
      <vt:variant>
        <vt:lpwstr>_Toc161312402</vt:lpwstr>
      </vt:variant>
      <vt:variant>
        <vt:i4>1048629</vt:i4>
      </vt:variant>
      <vt:variant>
        <vt:i4>74</vt:i4>
      </vt:variant>
      <vt:variant>
        <vt:i4>0</vt:i4>
      </vt:variant>
      <vt:variant>
        <vt:i4>5</vt:i4>
      </vt:variant>
      <vt:variant>
        <vt:lpwstr/>
      </vt:variant>
      <vt:variant>
        <vt:lpwstr>_Toc161312401</vt:lpwstr>
      </vt:variant>
      <vt:variant>
        <vt:i4>1048629</vt:i4>
      </vt:variant>
      <vt:variant>
        <vt:i4>68</vt:i4>
      </vt:variant>
      <vt:variant>
        <vt:i4>0</vt:i4>
      </vt:variant>
      <vt:variant>
        <vt:i4>5</vt:i4>
      </vt:variant>
      <vt:variant>
        <vt:lpwstr/>
      </vt:variant>
      <vt:variant>
        <vt:lpwstr>_Toc161312400</vt:lpwstr>
      </vt:variant>
      <vt:variant>
        <vt:i4>1638450</vt:i4>
      </vt:variant>
      <vt:variant>
        <vt:i4>62</vt:i4>
      </vt:variant>
      <vt:variant>
        <vt:i4>0</vt:i4>
      </vt:variant>
      <vt:variant>
        <vt:i4>5</vt:i4>
      </vt:variant>
      <vt:variant>
        <vt:lpwstr/>
      </vt:variant>
      <vt:variant>
        <vt:lpwstr>_Toc161312399</vt:lpwstr>
      </vt:variant>
      <vt:variant>
        <vt:i4>1638450</vt:i4>
      </vt:variant>
      <vt:variant>
        <vt:i4>56</vt:i4>
      </vt:variant>
      <vt:variant>
        <vt:i4>0</vt:i4>
      </vt:variant>
      <vt:variant>
        <vt:i4>5</vt:i4>
      </vt:variant>
      <vt:variant>
        <vt:lpwstr/>
      </vt:variant>
      <vt:variant>
        <vt:lpwstr>_Toc161312398</vt:lpwstr>
      </vt:variant>
      <vt:variant>
        <vt:i4>1638450</vt:i4>
      </vt:variant>
      <vt:variant>
        <vt:i4>50</vt:i4>
      </vt:variant>
      <vt:variant>
        <vt:i4>0</vt:i4>
      </vt:variant>
      <vt:variant>
        <vt:i4>5</vt:i4>
      </vt:variant>
      <vt:variant>
        <vt:lpwstr/>
      </vt:variant>
      <vt:variant>
        <vt:lpwstr>_Toc161312397</vt:lpwstr>
      </vt:variant>
      <vt:variant>
        <vt:i4>1638450</vt:i4>
      </vt:variant>
      <vt:variant>
        <vt:i4>44</vt:i4>
      </vt:variant>
      <vt:variant>
        <vt:i4>0</vt:i4>
      </vt:variant>
      <vt:variant>
        <vt:i4>5</vt:i4>
      </vt:variant>
      <vt:variant>
        <vt:lpwstr/>
      </vt:variant>
      <vt:variant>
        <vt:lpwstr>_Toc161312396</vt:lpwstr>
      </vt:variant>
      <vt:variant>
        <vt:i4>1638450</vt:i4>
      </vt:variant>
      <vt:variant>
        <vt:i4>38</vt:i4>
      </vt:variant>
      <vt:variant>
        <vt:i4>0</vt:i4>
      </vt:variant>
      <vt:variant>
        <vt:i4>5</vt:i4>
      </vt:variant>
      <vt:variant>
        <vt:lpwstr/>
      </vt:variant>
      <vt:variant>
        <vt:lpwstr>_Toc161312395</vt:lpwstr>
      </vt:variant>
      <vt:variant>
        <vt:i4>1638450</vt:i4>
      </vt:variant>
      <vt:variant>
        <vt:i4>32</vt:i4>
      </vt:variant>
      <vt:variant>
        <vt:i4>0</vt:i4>
      </vt:variant>
      <vt:variant>
        <vt:i4>5</vt:i4>
      </vt:variant>
      <vt:variant>
        <vt:lpwstr/>
      </vt:variant>
      <vt:variant>
        <vt:lpwstr>_Toc161312394</vt:lpwstr>
      </vt:variant>
      <vt:variant>
        <vt:i4>1638450</vt:i4>
      </vt:variant>
      <vt:variant>
        <vt:i4>26</vt:i4>
      </vt:variant>
      <vt:variant>
        <vt:i4>0</vt:i4>
      </vt:variant>
      <vt:variant>
        <vt:i4>5</vt:i4>
      </vt:variant>
      <vt:variant>
        <vt:lpwstr/>
      </vt:variant>
      <vt:variant>
        <vt:lpwstr>_Toc161312393</vt:lpwstr>
      </vt:variant>
      <vt:variant>
        <vt:i4>1638450</vt:i4>
      </vt:variant>
      <vt:variant>
        <vt:i4>20</vt:i4>
      </vt:variant>
      <vt:variant>
        <vt:i4>0</vt:i4>
      </vt:variant>
      <vt:variant>
        <vt:i4>5</vt:i4>
      </vt:variant>
      <vt:variant>
        <vt:lpwstr/>
      </vt:variant>
      <vt:variant>
        <vt:lpwstr>_Toc161312392</vt:lpwstr>
      </vt:variant>
      <vt:variant>
        <vt:i4>1638450</vt:i4>
      </vt:variant>
      <vt:variant>
        <vt:i4>14</vt:i4>
      </vt:variant>
      <vt:variant>
        <vt:i4>0</vt:i4>
      </vt:variant>
      <vt:variant>
        <vt:i4>5</vt:i4>
      </vt:variant>
      <vt:variant>
        <vt:lpwstr/>
      </vt:variant>
      <vt:variant>
        <vt:lpwstr>_Toc161312391</vt:lpwstr>
      </vt:variant>
      <vt:variant>
        <vt:i4>1638450</vt:i4>
      </vt:variant>
      <vt:variant>
        <vt:i4>8</vt:i4>
      </vt:variant>
      <vt:variant>
        <vt:i4>0</vt:i4>
      </vt:variant>
      <vt:variant>
        <vt:i4>5</vt:i4>
      </vt:variant>
      <vt:variant>
        <vt:lpwstr/>
      </vt:variant>
      <vt:variant>
        <vt:lpwstr>_Toc161312390</vt:lpwstr>
      </vt:variant>
      <vt:variant>
        <vt:i4>1572914</vt:i4>
      </vt:variant>
      <vt:variant>
        <vt:i4>2</vt:i4>
      </vt:variant>
      <vt:variant>
        <vt:i4>0</vt:i4>
      </vt:variant>
      <vt:variant>
        <vt:i4>5</vt:i4>
      </vt:variant>
      <vt:variant>
        <vt:lpwstr/>
      </vt:variant>
      <vt:variant>
        <vt:lpwstr>_Toc161312389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Iver Slartmann</dc:creator>
  <cp:keywords/>
  <dc:description/>
  <cp:lastModifiedBy>Anita Østlund</cp:lastModifiedBy>
  <cp:revision>1318</cp:revision>
  <dcterms:created xsi:type="dcterms:W3CDTF">2023-08-21T16:16:00Z</dcterms:created>
  <dcterms:modified xsi:type="dcterms:W3CDTF">2024-03-14T17:15:00Z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0x010100C50BC7C95D0C844FA380885253AF7DDE</vt:lpwstr>
  </property>
  <property fmtid="{D5CDD505-2E9C-101B-9397-08002B2CF9AE}" pid="3" name="MediaServiceImageTags">
    <vt:lpwstr/>
  </property>
</Properties>
</file>