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70" w:type="dxa"/>
          <w:right w:w="70" w:type="dxa"/>
        </w:tblCellMar>
        <w:tblLook w:val="0000" w:firstRow="0" w:lastRow="0" w:firstColumn="0" w:lastColumn="0" w:noHBand="0" w:noVBand="0"/>
      </w:tblPr>
      <w:tblGrid>
        <w:gridCol w:w="3231"/>
        <w:gridCol w:w="3798"/>
        <w:gridCol w:w="1468"/>
        <w:gridCol w:w="863"/>
      </w:tblGrid>
      <w:tr w:rsidR="00BB5F1B" w:rsidRPr="00BB5F1B" w14:paraId="50E415B9" w14:textId="77777777" w:rsidTr="00D92517">
        <w:trPr>
          <w:cantSplit/>
          <w:jc w:val="center"/>
        </w:trPr>
        <w:tc>
          <w:tcPr>
            <w:tcW w:w="1726" w:type="pct"/>
            <w:vMerge w:val="restart"/>
          </w:tcPr>
          <w:p w14:paraId="218EE720" w14:textId="77777777" w:rsidR="00BB5F1B" w:rsidRPr="00BB5F1B" w:rsidRDefault="00BB5F1B">
            <w:pPr>
              <w:ind w:left="-184"/>
              <w:rPr>
                <w:rFonts w:cs="Arial"/>
                <w:b/>
                <w:sz w:val="28"/>
              </w:rPr>
            </w:pPr>
          </w:p>
          <w:p w14:paraId="02458E12" w14:textId="77777777" w:rsidR="00BB5F1B" w:rsidRPr="00BB5F1B" w:rsidRDefault="00BB5F1B">
            <w:pPr>
              <w:rPr>
                <w:rFonts w:cs="Arial"/>
                <w:b/>
                <w:sz w:val="28"/>
              </w:rPr>
            </w:pPr>
          </w:p>
          <w:p w14:paraId="4167FB0A" w14:textId="77777777" w:rsidR="00BB5F1B" w:rsidRPr="00BB5F1B" w:rsidRDefault="00BB5F1B">
            <w:pPr>
              <w:rPr>
                <w:rFonts w:cs="Arial"/>
                <w:b/>
                <w:sz w:val="28"/>
              </w:rPr>
            </w:pPr>
          </w:p>
          <w:p w14:paraId="4D1698CF" w14:textId="77777777" w:rsidR="00BB5F1B" w:rsidRPr="00BB5F1B" w:rsidRDefault="00BB5F1B">
            <w:pPr>
              <w:rPr>
                <w:rFonts w:cs="Arial"/>
                <w:b/>
                <w:sz w:val="28"/>
              </w:rPr>
            </w:pPr>
          </w:p>
          <w:p w14:paraId="76F11670" w14:textId="77777777" w:rsidR="00BB5F1B" w:rsidRPr="00BB5F1B" w:rsidRDefault="00BB5F1B">
            <w:pPr>
              <w:rPr>
                <w:rFonts w:cs="Arial"/>
              </w:rPr>
            </w:pPr>
            <w:r w:rsidRPr="00BB5F1B">
              <w:rPr>
                <w:rFonts w:cs="Arial"/>
                <w:b/>
                <w:sz w:val="28"/>
              </w:rPr>
              <w:t>Saksframlegg</w:t>
            </w:r>
          </w:p>
        </w:tc>
        <w:tc>
          <w:tcPr>
            <w:tcW w:w="2813" w:type="pct"/>
            <w:gridSpan w:val="2"/>
          </w:tcPr>
          <w:p w14:paraId="19F6AD58" w14:textId="77777777" w:rsidR="00BB5F1B" w:rsidRPr="00BB5F1B" w:rsidRDefault="00BB5F1B">
            <w:pPr>
              <w:pStyle w:val="Topptekst"/>
              <w:tabs>
                <w:tab w:val="clear" w:pos="4513"/>
              </w:tabs>
              <w:spacing w:before="60" w:after="60"/>
              <w:rPr>
                <w:rFonts w:cs="Arial"/>
                <w:b/>
                <w:sz w:val="28"/>
              </w:rPr>
            </w:pPr>
          </w:p>
          <w:p w14:paraId="2764B6C0" w14:textId="77777777" w:rsidR="00BB5F1B" w:rsidRPr="00BB5F1B" w:rsidRDefault="00BB5F1B">
            <w:pPr>
              <w:pStyle w:val="Topptekst"/>
              <w:tabs>
                <w:tab w:val="clear" w:pos="4513"/>
              </w:tabs>
              <w:spacing w:before="60" w:after="60"/>
              <w:rPr>
                <w:rFonts w:cs="Arial"/>
                <w:b/>
                <w:sz w:val="28"/>
              </w:rPr>
            </w:pPr>
          </w:p>
          <w:p w14:paraId="5DC3BCEA" w14:textId="77777777" w:rsidR="00BB5F1B" w:rsidRPr="00BB5F1B" w:rsidRDefault="00BB5F1B">
            <w:pPr>
              <w:pStyle w:val="Topptekst"/>
              <w:tabs>
                <w:tab w:val="clear" w:pos="4513"/>
              </w:tabs>
              <w:spacing w:before="60" w:after="60"/>
              <w:rPr>
                <w:rFonts w:cs="Arial"/>
                <w:b/>
                <w:sz w:val="28"/>
              </w:rPr>
            </w:pPr>
          </w:p>
          <w:p w14:paraId="39333CB1" w14:textId="77777777" w:rsidR="00BB5F1B" w:rsidRPr="00BB5F1B" w:rsidRDefault="00BB5F1B">
            <w:pPr>
              <w:pStyle w:val="Topptekst"/>
              <w:tabs>
                <w:tab w:val="clear" w:pos="4513"/>
              </w:tabs>
              <w:spacing w:before="60" w:after="60"/>
              <w:rPr>
                <w:rFonts w:cs="Arial"/>
                <w:b/>
                <w:sz w:val="28"/>
              </w:rPr>
            </w:pPr>
          </w:p>
        </w:tc>
        <w:tc>
          <w:tcPr>
            <w:tcW w:w="461" w:type="pct"/>
          </w:tcPr>
          <w:p w14:paraId="7DAC2A6A" w14:textId="77777777" w:rsidR="00BB5F1B" w:rsidRPr="00BB5F1B" w:rsidRDefault="00BB5F1B">
            <w:pPr>
              <w:pStyle w:val="Topptekst"/>
              <w:tabs>
                <w:tab w:val="clear" w:pos="4513"/>
              </w:tabs>
              <w:jc w:val="right"/>
              <w:rPr>
                <w:rFonts w:cs="Arial"/>
                <w:sz w:val="32"/>
              </w:rPr>
            </w:pPr>
          </w:p>
        </w:tc>
      </w:tr>
      <w:tr w:rsidR="00BB5F1B" w:rsidRPr="00BB5F1B" w14:paraId="4CBF8FB0" w14:textId="77777777" w:rsidTr="00D92517">
        <w:trPr>
          <w:cantSplit/>
          <w:jc w:val="center"/>
        </w:trPr>
        <w:tc>
          <w:tcPr>
            <w:tcW w:w="1726" w:type="pct"/>
            <w:vMerge/>
          </w:tcPr>
          <w:p w14:paraId="592245BA" w14:textId="77777777" w:rsidR="00BB5F1B" w:rsidRPr="00BB5F1B" w:rsidRDefault="00BB5F1B">
            <w:pPr>
              <w:pStyle w:val="Topptekst"/>
              <w:tabs>
                <w:tab w:val="clear" w:pos="4513"/>
              </w:tabs>
              <w:rPr>
                <w:rFonts w:cs="Arial"/>
              </w:rPr>
            </w:pPr>
          </w:p>
        </w:tc>
        <w:tc>
          <w:tcPr>
            <w:tcW w:w="2029" w:type="pct"/>
          </w:tcPr>
          <w:p w14:paraId="12D9E383" w14:textId="77777777" w:rsidR="00BB5F1B" w:rsidRPr="00BB5F1B" w:rsidRDefault="00BB5F1B">
            <w:pPr>
              <w:pStyle w:val="Topptekst"/>
              <w:tabs>
                <w:tab w:val="clear" w:pos="4513"/>
              </w:tabs>
              <w:spacing w:before="60"/>
              <w:rPr>
                <w:rFonts w:cs="Arial"/>
                <w:sz w:val="16"/>
              </w:rPr>
            </w:pPr>
          </w:p>
        </w:tc>
        <w:tc>
          <w:tcPr>
            <w:tcW w:w="1245" w:type="pct"/>
            <w:gridSpan w:val="2"/>
          </w:tcPr>
          <w:p w14:paraId="4BF9E47E" w14:textId="77777777" w:rsidR="00BB5F1B" w:rsidRPr="00BB5F1B" w:rsidRDefault="00BB5F1B">
            <w:pPr>
              <w:pStyle w:val="Topptekst"/>
              <w:tabs>
                <w:tab w:val="clear" w:pos="4513"/>
              </w:tabs>
              <w:spacing w:before="60"/>
              <w:rPr>
                <w:rFonts w:cs="Arial"/>
                <w:sz w:val="16"/>
              </w:rPr>
            </w:pPr>
          </w:p>
        </w:tc>
      </w:tr>
      <w:tr w:rsidR="00BB5F1B" w:rsidRPr="00BB5F1B" w14:paraId="5C474FFC" w14:textId="77777777" w:rsidTr="00D92517">
        <w:trPr>
          <w:cantSplit/>
          <w:jc w:val="center"/>
        </w:trPr>
        <w:tc>
          <w:tcPr>
            <w:tcW w:w="1726" w:type="pct"/>
            <w:vMerge/>
          </w:tcPr>
          <w:p w14:paraId="6BF82B93" w14:textId="77777777" w:rsidR="00BB5F1B" w:rsidRPr="00BB5F1B" w:rsidRDefault="00BB5F1B">
            <w:pPr>
              <w:pStyle w:val="Topptekst"/>
              <w:tabs>
                <w:tab w:val="clear" w:pos="4513"/>
              </w:tabs>
              <w:rPr>
                <w:rFonts w:cs="Arial"/>
              </w:rPr>
            </w:pPr>
          </w:p>
        </w:tc>
        <w:tc>
          <w:tcPr>
            <w:tcW w:w="2029" w:type="pct"/>
          </w:tcPr>
          <w:p w14:paraId="2AACA209" w14:textId="77777777" w:rsidR="00BB5F1B" w:rsidRPr="00BB5F1B" w:rsidRDefault="00BB5F1B">
            <w:pPr>
              <w:pStyle w:val="Referanse"/>
              <w:ind w:left="0"/>
              <w:rPr>
                <w:rFonts w:ascii="Arial" w:hAnsi="Arial" w:cs="Arial"/>
              </w:rPr>
            </w:pPr>
          </w:p>
        </w:tc>
        <w:tc>
          <w:tcPr>
            <w:tcW w:w="1245" w:type="pct"/>
            <w:gridSpan w:val="2"/>
          </w:tcPr>
          <w:p w14:paraId="3BD10205" w14:textId="77777777" w:rsidR="00BB5F1B" w:rsidRPr="00BB5F1B" w:rsidRDefault="00BB5F1B">
            <w:pPr>
              <w:pStyle w:val="Referanse"/>
              <w:ind w:left="0"/>
              <w:rPr>
                <w:rFonts w:ascii="Arial" w:hAnsi="Arial" w:cs="Arial"/>
              </w:rPr>
            </w:pPr>
          </w:p>
        </w:tc>
      </w:tr>
      <w:tr w:rsidR="00BB5F1B" w:rsidRPr="00BB5F1B" w14:paraId="6D6EF9C5" w14:textId="77777777" w:rsidTr="00D92517">
        <w:trPr>
          <w:cantSplit/>
          <w:jc w:val="center"/>
        </w:trPr>
        <w:tc>
          <w:tcPr>
            <w:tcW w:w="1726" w:type="pct"/>
          </w:tcPr>
          <w:p w14:paraId="36D44C0A" w14:textId="77777777" w:rsidR="00BB5F1B" w:rsidRPr="00BB5F1B" w:rsidRDefault="00BB5F1B">
            <w:pPr>
              <w:pStyle w:val="Topptekst"/>
              <w:tabs>
                <w:tab w:val="clear" w:pos="4513"/>
              </w:tabs>
              <w:rPr>
                <w:rFonts w:cs="Arial"/>
              </w:rPr>
            </w:pPr>
          </w:p>
        </w:tc>
        <w:tc>
          <w:tcPr>
            <w:tcW w:w="2029" w:type="pct"/>
          </w:tcPr>
          <w:p w14:paraId="0975FF24" w14:textId="77777777" w:rsidR="00BB5F1B" w:rsidRPr="00BB5F1B" w:rsidRDefault="00BB5F1B">
            <w:pPr>
              <w:pStyle w:val="Referanse"/>
              <w:ind w:left="0"/>
              <w:rPr>
                <w:rFonts w:ascii="Arial" w:hAnsi="Arial" w:cs="Arial"/>
              </w:rPr>
            </w:pPr>
          </w:p>
        </w:tc>
        <w:tc>
          <w:tcPr>
            <w:tcW w:w="1245" w:type="pct"/>
            <w:gridSpan w:val="2"/>
          </w:tcPr>
          <w:p w14:paraId="0EC9C3F3" w14:textId="77777777" w:rsidR="00BB5F1B" w:rsidRPr="00BB5F1B" w:rsidRDefault="00BB5F1B">
            <w:pPr>
              <w:pStyle w:val="Referanse"/>
              <w:ind w:left="0"/>
              <w:rPr>
                <w:rFonts w:ascii="Arial" w:hAnsi="Arial" w:cs="Arial"/>
              </w:rPr>
            </w:pPr>
          </w:p>
        </w:tc>
      </w:tr>
    </w:tbl>
    <w:p w14:paraId="5570F91F" w14:textId="77777777" w:rsidR="00BB5F1B" w:rsidRPr="00BB5F1B" w:rsidRDefault="00BB5F1B" w:rsidP="00BB5F1B">
      <w:pPr>
        <w:pStyle w:val="Topptekst"/>
        <w:tabs>
          <w:tab w:val="clear" w:pos="4513"/>
          <w:tab w:val="left" w:pos="5185"/>
          <w:tab w:val="left" w:pos="6804"/>
        </w:tabs>
        <w:rPr>
          <w:rFonts w:cs="Arial"/>
          <w:sz w:val="22"/>
          <w:szCs w:val="22"/>
        </w:rPr>
      </w:pPr>
    </w:p>
    <w:p w14:paraId="67053810" w14:textId="77777777" w:rsidR="00C67F66" w:rsidRDefault="00C67F66" w:rsidP="00BB5F1B">
      <w:pPr>
        <w:tabs>
          <w:tab w:val="left" w:pos="5158"/>
          <w:tab w:val="left" w:pos="10304"/>
        </w:tabs>
        <w:rPr>
          <w:rFonts w:cs="Arial"/>
          <w:b/>
          <w:sz w:val="16"/>
        </w:rPr>
      </w:pPr>
    </w:p>
    <w:p w14:paraId="391E8BF8" w14:textId="77777777" w:rsidR="00C67F66" w:rsidRDefault="00C67F66" w:rsidP="00BB5F1B">
      <w:pPr>
        <w:tabs>
          <w:tab w:val="left" w:pos="5158"/>
          <w:tab w:val="left" w:pos="10304"/>
        </w:tabs>
        <w:rPr>
          <w:rFonts w:cs="Arial"/>
          <w:b/>
          <w:sz w:val="16"/>
        </w:rPr>
      </w:pPr>
    </w:p>
    <w:p w14:paraId="02A1856C" w14:textId="77777777" w:rsidR="00C67F66" w:rsidRDefault="00C67F66" w:rsidP="00BB5F1B">
      <w:pPr>
        <w:tabs>
          <w:tab w:val="left" w:pos="5158"/>
          <w:tab w:val="left" w:pos="10304"/>
        </w:tabs>
        <w:rPr>
          <w:rFonts w:cs="Arial"/>
          <w:b/>
          <w:sz w:val="16"/>
        </w:rPr>
      </w:pPr>
    </w:p>
    <w:p w14:paraId="4B81E447" w14:textId="77777777" w:rsidR="00C67F66" w:rsidRDefault="00C67F66" w:rsidP="00BB5F1B">
      <w:pPr>
        <w:tabs>
          <w:tab w:val="left" w:pos="5158"/>
          <w:tab w:val="left" w:pos="10304"/>
        </w:tabs>
        <w:rPr>
          <w:rFonts w:cs="Arial"/>
          <w:b/>
          <w:sz w:val="16"/>
        </w:rPr>
      </w:pPr>
    </w:p>
    <w:p w14:paraId="6A11EC28" w14:textId="09884313" w:rsidR="00BB5F1B" w:rsidRDefault="00BB5F1B" w:rsidP="00BB5F1B">
      <w:pPr>
        <w:tabs>
          <w:tab w:val="left" w:pos="5158"/>
          <w:tab w:val="left" w:pos="10304"/>
        </w:tabs>
        <w:rPr>
          <w:rFonts w:cs="Arial"/>
          <w:b/>
          <w:sz w:val="16"/>
        </w:rPr>
      </w:pPr>
      <w:r w:rsidRPr="00BB5F1B">
        <w:rPr>
          <w:rFonts w:cs="Arial"/>
          <w:b/>
          <w:sz w:val="16"/>
        </w:rPr>
        <w:t>Saksgang:</w:t>
      </w:r>
    </w:p>
    <w:p w14:paraId="2CD190E2" w14:textId="77777777" w:rsidR="00C67F66" w:rsidRPr="00BB5F1B" w:rsidRDefault="00C67F66" w:rsidP="00BB5F1B">
      <w:pPr>
        <w:tabs>
          <w:tab w:val="left" w:pos="5158"/>
          <w:tab w:val="left" w:pos="10304"/>
        </w:tabs>
        <w:rPr>
          <w:rFonts w:cs="Arial"/>
          <w:b/>
          <w:sz w:val="16"/>
        </w:rPr>
      </w:pPr>
    </w:p>
    <w:tbl>
      <w:tblPr>
        <w:tblW w:w="9219" w:type="dxa"/>
        <w:jc w:val="center"/>
        <w:tblLayout w:type="fixed"/>
        <w:tblCellMar>
          <w:left w:w="70" w:type="dxa"/>
          <w:right w:w="70" w:type="dxa"/>
        </w:tblCellMar>
        <w:tblLook w:val="0000" w:firstRow="0" w:lastRow="0" w:firstColumn="0" w:lastColumn="0" w:noHBand="0" w:noVBand="0"/>
      </w:tblPr>
      <w:tblGrid>
        <w:gridCol w:w="6933"/>
        <w:gridCol w:w="2286"/>
      </w:tblGrid>
      <w:tr w:rsidR="00BB5F1B" w:rsidRPr="00BD72DD" w14:paraId="7B101A9D" w14:textId="77777777" w:rsidTr="00C67F66">
        <w:trPr>
          <w:cantSplit/>
          <w:jc w:val="center"/>
        </w:trPr>
        <w:tc>
          <w:tcPr>
            <w:tcW w:w="6933" w:type="dxa"/>
            <w:shd w:val="clear" w:color="auto" w:fill="17365D" w:themeFill="text2" w:themeFillShade="BF"/>
          </w:tcPr>
          <w:p w14:paraId="4C9DA8D3" w14:textId="77777777" w:rsidR="00BB5F1B" w:rsidRPr="00C67F66" w:rsidRDefault="00BB5F1B">
            <w:pPr>
              <w:rPr>
                <w:rFonts w:ascii="Cambria" w:hAnsi="Cambria" w:cstheme="minorHAnsi"/>
                <w:b/>
                <w:sz w:val="24"/>
                <w:szCs w:val="24"/>
              </w:rPr>
            </w:pPr>
            <w:r w:rsidRPr="00C67F66">
              <w:rPr>
                <w:rFonts w:ascii="Cambria" w:hAnsi="Cambria" w:cstheme="minorHAnsi"/>
                <w:b/>
                <w:sz w:val="24"/>
                <w:szCs w:val="24"/>
              </w:rPr>
              <w:t>Styre</w:t>
            </w:r>
          </w:p>
        </w:tc>
        <w:tc>
          <w:tcPr>
            <w:tcW w:w="2286" w:type="dxa"/>
            <w:shd w:val="clear" w:color="auto" w:fill="17365D" w:themeFill="text2" w:themeFillShade="BF"/>
          </w:tcPr>
          <w:p w14:paraId="57628EE0" w14:textId="77777777" w:rsidR="00BB5F1B" w:rsidRPr="00C67F66" w:rsidRDefault="00BB5F1B">
            <w:pPr>
              <w:rPr>
                <w:rFonts w:ascii="Cambria" w:hAnsi="Cambria" w:cstheme="minorHAnsi"/>
                <w:b/>
                <w:sz w:val="24"/>
                <w:szCs w:val="24"/>
              </w:rPr>
            </w:pPr>
            <w:r w:rsidRPr="00C67F66">
              <w:rPr>
                <w:rFonts w:ascii="Cambria" w:hAnsi="Cambria" w:cstheme="minorHAnsi"/>
                <w:b/>
                <w:sz w:val="24"/>
                <w:szCs w:val="24"/>
              </w:rPr>
              <w:t>Møtedato</w:t>
            </w:r>
          </w:p>
        </w:tc>
      </w:tr>
      <w:tr w:rsidR="00BB5F1B" w:rsidRPr="00BD72DD" w14:paraId="30D64E49" w14:textId="77777777" w:rsidTr="00C67F66">
        <w:trPr>
          <w:cantSplit/>
          <w:jc w:val="center"/>
        </w:trPr>
        <w:tc>
          <w:tcPr>
            <w:tcW w:w="6933" w:type="dxa"/>
            <w:shd w:val="clear" w:color="auto" w:fill="F2F2F2" w:themeFill="background1" w:themeFillShade="F2"/>
          </w:tcPr>
          <w:p w14:paraId="33D9E0D0" w14:textId="77777777" w:rsidR="00BB5F1B" w:rsidRPr="00C67F66" w:rsidRDefault="004F7C53" w:rsidP="009D0198">
            <w:pPr>
              <w:pStyle w:val="Topptekst"/>
              <w:tabs>
                <w:tab w:val="clear" w:pos="4513"/>
              </w:tabs>
              <w:rPr>
                <w:rFonts w:ascii="Cambria" w:hAnsi="Cambria" w:cs="Arial"/>
                <w:sz w:val="24"/>
                <w:szCs w:val="24"/>
              </w:rPr>
            </w:pPr>
            <w:bookmarkStart w:id="0" w:name="Saksgang"/>
            <w:bookmarkEnd w:id="0"/>
            <w:r w:rsidRPr="00C67F66">
              <w:rPr>
                <w:rFonts w:ascii="Cambria" w:hAnsi="Cambria" w:cs="Arial"/>
                <w:sz w:val="24"/>
                <w:szCs w:val="24"/>
              </w:rPr>
              <w:t>Styret Helsetjenestens driftsorganisasjon for nødnett HF</w:t>
            </w:r>
          </w:p>
        </w:tc>
        <w:tc>
          <w:tcPr>
            <w:tcW w:w="2286" w:type="dxa"/>
            <w:shd w:val="clear" w:color="auto" w:fill="F2F2F2" w:themeFill="background1" w:themeFillShade="F2"/>
          </w:tcPr>
          <w:p w14:paraId="48925511" w14:textId="055B5B99" w:rsidR="00BB5F1B" w:rsidRPr="00C67F66" w:rsidRDefault="002A7050" w:rsidP="001C0A0B">
            <w:pPr>
              <w:rPr>
                <w:rFonts w:ascii="Cambria" w:hAnsi="Cambria" w:cs="Arial"/>
                <w:sz w:val="24"/>
                <w:szCs w:val="24"/>
              </w:rPr>
            </w:pPr>
            <w:r>
              <w:rPr>
                <w:rFonts w:ascii="Cambria" w:hAnsi="Cambria" w:cs="Arial"/>
                <w:sz w:val="24"/>
                <w:szCs w:val="24"/>
              </w:rPr>
              <w:t>01</w:t>
            </w:r>
            <w:r w:rsidR="002A17DF" w:rsidRPr="00C67F66">
              <w:rPr>
                <w:rFonts w:ascii="Cambria" w:hAnsi="Cambria" w:cs="Arial"/>
                <w:sz w:val="24"/>
                <w:szCs w:val="24"/>
              </w:rPr>
              <w:t>.</w:t>
            </w:r>
            <w:r>
              <w:rPr>
                <w:rFonts w:ascii="Cambria" w:hAnsi="Cambria" w:cs="Arial"/>
                <w:sz w:val="24"/>
                <w:szCs w:val="24"/>
              </w:rPr>
              <w:t>12</w:t>
            </w:r>
            <w:r w:rsidR="00393831">
              <w:rPr>
                <w:rFonts w:ascii="Cambria" w:hAnsi="Cambria" w:cs="Arial"/>
                <w:sz w:val="24"/>
                <w:szCs w:val="24"/>
              </w:rPr>
              <w:t>.</w:t>
            </w:r>
            <w:r>
              <w:rPr>
                <w:rFonts w:ascii="Cambria" w:hAnsi="Cambria" w:cs="Arial"/>
                <w:sz w:val="24"/>
                <w:szCs w:val="24"/>
              </w:rPr>
              <w:t>2023</w:t>
            </w:r>
          </w:p>
        </w:tc>
      </w:tr>
    </w:tbl>
    <w:p w14:paraId="28860995" w14:textId="77777777" w:rsidR="00BB5F1B" w:rsidRPr="00BB5F1B" w:rsidRDefault="00BB5F1B" w:rsidP="00BB5F1B">
      <w:pPr>
        <w:rPr>
          <w:rFonts w:cs="Arial"/>
          <w:sz w:val="22"/>
          <w:szCs w:val="22"/>
        </w:rPr>
      </w:pPr>
      <w:bookmarkStart w:id="1" w:name="TITTEL"/>
    </w:p>
    <w:p w14:paraId="392A6269" w14:textId="77777777" w:rsidR="00BB5F1B" w:rsidRPr="00BB5F1B" w:rsidRDefault="00BB5F1B" w:rsidP="00BB5F1B">
      <w:pPr>
        <w:rPr>
          <w:rFonts w:cs="Arial"/>
          <w:sz w:val="22"/>
          <w:szCs w:val="22"/>
        </w:rPr>
      </w:pPr>
    </w:p>
    <w:p w14:paraId="2A0E2259" w14:textId="77777777" w:rsidR="00BB5F1B" w:rsidRPr="00BB5F1B" w:rsidRDefault="00BB5F1B" w:rsidP="00BB5F1B">
      <w:pPr>
        <w:rPr>
          <w:rFonts w:cs="Arial"/>
          <w:sz w:val="22"/>
          <w:szCs w:val="22"/>
        </w:rPr>
      </w:pPr>
    </w:p>
    <w:bookmarkEnd w:id="1"/>
    <w:p w14:paraId="2C44A92D" w14:textId="77777777" w:rsidR="00C67F66" w:rsidRDefault="00C67F66" w:rsidP="00BB5F1B">
      <w:pPr>
        <w:spacing w:before="120"/>
        <w:rPr>
          <w:rFonts w:asciiTheme="minorHAnsi" w:hAnsiTheme="minorHAnsi" w:cstheme="minorHAnsi"/>
          <w:b/>
          <w:bCs/>
          <w:sz w:val="22"/>
          <w:szCs w:val="22"/>
        </w:rPr>
      </w:pPr>
    </w:p>
    <w:p w14:paraId="63224F99" w14:textId="77777777" w:rsidR="00C67F66" w:rsidRDefault="00C67F66" w:rsidP="00BB5F1B">
      <w:pPr>
        <w:spacing w:before="120"/>
        <w:rPr>
          <w:rFonts w:asciiTheme="minorHAnsi" w:hAnsiTheme="minorHAnsi" w:cstheme="minorHAnsi"/>
          <w:b/>
          <w:bCs/>
          <w:sz w:val="22"/>
          <w:szCs w:val="22"/>
        </w:rPr>
      </w:pPr>
    </w:p>
    <w:p w14:paraId="3CCCC402" w14:textId="77777777" w:rsidR="00C67F66" w:rsidRDefault="00C67F66" w:rsidP="00BB5F1B">
      <w:pPr>
        <w:spacing w:before="120"/>
        <w:rPr>
          <w:rFonts w:asciiTheme="minorHAnsi" w:hAnsiTheme="minorHAnsi" w:cstheme="minorHAnsi"/>
          <w:b/>
          <w:bCs/>
          <w:sz w:val="22"/>
          <w:szCs w:val="22"/>
        </w:rPr>
      </w:pPr>
    </w:p>
    <w:p w14:paraId="7B487FC1" w14:textId="60F205B0" w:rsidR="00BB5F1B" w:rsidRPr="00BD72DD" w:rsidRDefault="00BB5F1B" w:rsidP="00BB5F1B">
      <w:pPr>
        <w:spacing w:before="120"/>
        <w:rPr>
          <w:rFonts w:asciiTheme="minorHAnsi" w:hAnsiTheme="minorHAnsi" w:cstheme="minorHAnsi"/>
          <w:b/>
          <w:bCs/>
          <w:sz w:val="22"/>
          <w:szCs w:val="22"/>
        </w:rPr>
      </w:pPr>
      <w:r w:rsidRPr="00BD72DD">
        <w:rPr>
          <w:rFonts w:asciiTheme="minorHAnsi" w:hAnsiTheme="minorHAnsi" w:cstheme="minorHAnsi"/>
          <w:b/>
          <w:bCs/>
          <w:sz w:val="22"/>
          <w:szCs w:val="22"/>
        </w:rPr>
        <w:t xml:space="preserve">SAK </w:t>
      </w:r>
      <w:r w:rsidR="00AC0122">
        <w:rPr>
          <w:rFonts w:asciiTheme="minorHAnsi" w:hAnsiTheme="minorHAnsi" w:cstheme="minorHAnsi"/>
          <w:b/>
          <w:bCs/>
          <w:sz w:val="22"/>
          <w:szCs w:val="22"/>
        </w:rPr>
        <w:t>24</w:t>
      </w:r>
      <w:r w:rsidRPr="00BD72DD">
        <w:rPr>
          <w:rFonts w:asciiTheme="minorHAnsi" w:hAnsiTheme="minorHAnsi" w:cstheme="minorHAnsi"/>
          <w:b/>
          <w:bCs/>
          <w:sz w:val="22"/>
          <w:szCs w:val="22"/>
        </w:rPr>
        <w:t>-20</w:t>
      </w:r>
      <w:r w:rsidR="002A17DF">
        <w:rPr>
          <w:rFonts w:asciiTheme="minorHAnsi" w:hAnsiTheme="minorHAnsi" w:cstheme="minorHAnsi"/>
          <w:b/>
          <w:bCs/>
          <w:sz w:val="22"/>
          <w:szCs w:val="22"/>
        </w:rPr>
        <w:t>23</w:t>
      </w:r>
    </w:p>
    <w:p w14:paraId="2759FDA2" w14:textId="71BFB55E" w:rsidR="00852596" w:rsidRPr="00BD72DD" w:rsidRDefault="002A17DF" w:rsidP="00852596">
      <w:pPr>
        <w:spacing w:before="120" w:after="120"/>
        <w:rPr>
          <w:rFonts w:asciiTheme="minorHAnsi" w:hAnsiTheme="minorHAnsi" w:cstheme="minorHAnsi"/>
          <w:b/>
          <w:bCs/>
          <w:i/>
          <w:sz w:val="22"/>
          <w:szCs w:val="22"/>
        </w:rPr>
      </w:pPr>
      <w:r>
        <w:rPr>
          <w:rFonts w:asciiTheme="minorHAnsi" w:hAnsiTheme="minorHAnsi" w:cstheme="minorHAnsi"/>
          <w:b/>
          <w:bCs/>
          <w:sz w:val="22"/>
          <w:szCs w:val="22"/>
        </w:rPr>
        <w:t>Beslutningssak</w:t>
      </w:r>
      <w:r w:rsidR="00C86664" w:rsidRPr="00BD72DD">
        <w:rPr>
          <w:rFonts w:asciiTheme="minorHAnsi" w:hAnsiTheme="minorHAnsi" w:cstheme="minorHAnsi"/>
          <w:b/>
          <w:bCs/>
          <w:sz w:val="22"/>
          <w:szCs w:val="22"/>
        </w:rPr>
        <w:t xml:space="preserve"> – </w:t>
      </w:r>
      <w:r w:rsidR="00C67F66">
        <w:rPr>
          <w:rFonts w:asciiTheme="minorHAnsi" w:hAnsiTheme="minorHAnsi" w:cstheme="minorHAnsi"/>
          <w:b/>
          <w:bCs/>
          <w:sz w:val="22"/>
          <w:szCs w:val="22"/>
        </w:rPr>
        <w:t xml:space="preserve">Virksomhetsrapport per </w:t>
      </w:r>
      <w:r w:rsidR="002A7050">
        <w:rPr>
          <w:rFonts w:asciiTheme="minorHAnsi" w:hAnsiTheme="minorHAnsi" w:cstheme="minorHAnsi"/>
          <w:b/>
          <w:bCs/>
          <w:sz w:val="22"/>
          <w:szCs w:val="22"/>
        </w:rPr>
        <w:t>oktober</w:t>
      </w:r>
    </w:p>
    <w:p w14:paraId="426406B2" w14:textId="77777777" w:rsidR="00BB5F1B" w:rsidRPr="009D0198" w:rsidRDefault="00BB5F1B" w:rsidP="00BB5F1B">
      <w:pPr>
        <w:rPr>
          <w:rFonts w:cs="Arial"/>
          <w:i/>
          <w:sz w:val="22"/>
          <w:szCs w:val="22"/>
        </w:rPr>
      </w:pPr>
    </w:p>
    <w:p w14:paraId="1261A226" w14:textId="77777777" w:rsidR="00BB5F1B" w:rsidRPr="00BB5F1B" w:rsidRDefault="00BB5F1B" w:rsidP="00BB5F1B">
      <w:pPr>
        <w:rPr>
          <w:rFonts w:cs="Arial"/>
          <w:sz w:val="22"/>
          <w:szCs w:val="22"/>
        </w:rPr>
      </w:pPr>
    </w:p>
    <w:p w14:paraId="46964A38" w14:textId="4F2C027E" w:rsidR="00BB5F1B" w:rsidRPr="00BD72DD" w:rsidRDefault="00BB5F1B" w:rsidP="00BB5F1B">
      <w:pPr>
        <w:rPr>
          <w:rFonts w:asciiTheme="minorHAnsi" w:hAnsiTheme="minorHAnsi" w:cstheme="minorHAnsi"/>
          <w:b/>
          <w:i/>
          <w:sz w:val="22"/>
          <w:szCs w:val="22"/>
        </w:rPr>
      </w:pPr>
      <w:r w:rsidRPr="00BD72DD">
        <w:rPr>
          <w:rFonts w:asciiTheme="minorHAnsi" w:hAnsiTheme="minorHAnsi" w:cstheme="minorHAnsi"/>
          <w:b/>
          <w:i/>
          <w:sz w:val="22"/>
          <w:szCs w:val="22"/>
        </w:rPr>
        <w:t>Forslag til vedtak:</w:t>
      </w:r>
    </w:p>
    <w:p w14:paraId="0EAA2BF3" w14:textId="77777777" w:rsidR="00BB5F1B" w:rsidRPr="00BB5F1B" w:rsidRDefault="00BB5F1B" w:rsidP="00BB5F1B">
      <w:pPr>
        <w:rPr>
          <w:rFonts w:cs="Arial"/>
          <w:sz w:val="22"/>
          <w:szCs w:val="22"/>
        </w:rPr>
      </w:pPr>
    </w:p>
    <w:p w14:paraId="3164C871" w14:textId="79A074CC" w:rsidR="00BB5F1B" w:rsidRDefault="00A20782" w:rsidP="00A20782">
      <w:pPr>
        <w:pStyle w:val="Listeavsnitt"/>
        <w:numPr>
          <w:ilvl w:val="0"/>
          <w:numId w:val="35"/>
        </w:numPr>
        <w:rPr>
          <w:rFonts w:ascii="Cambria" w:hAnsi="Cambria" w:cs="Arial"/>
          <w:sz w:val="22"/>
        </w:rPr>
      </w:pPr>
      <w:r>
        <w:rPr>
          <w:rFonts w:ascii="Cambria" w:hAnsi="Cambria" w:cs="Arial"/>
          <w:sz w:val="22"/>
        </w:rPr>
        <w:t xml:space="preserve">Styret </w:t>
      </w:r>
      <w:r w:rsidR="00C67F66">
        <w:rPr>
          <w:rFonts w:ascii="Cambria" w:hAnsi="Cambria" w:cs="Arial"/>
          <w:sz w:val="22"/>
        </w:rPr>
        <w:t xml:space="preserve">tar virksomhetsrapport per </w:t>
      </w:r>
      <w:r w:rsidR="002A7050">
        <w:rPr>
          <w:rFonts w:ascii="Cambria" w:hAnsi="Cambria" w:cs="Arial"/>
          <w:sz w:val="22"/>
        </w:rPr>
        <w:t>oktober</w:t>
      </w:r>
      <w:r w:rsidR="00C67F66">
        <w:rPr>
          <w:rFonts w:ascii="Cambria" w:hAnsi="Cambria" w:cs="Arial"/>
          <w:sz w:val="22"/>
        </w:rPr>
        <w:t xml:space="preserve"> til etterretning</w:t>
      </w:r>
    </w:p>
    <w:p w14:paraId="026A759D" w14:textId="77777777" w:rsidR="00496274" w:rsidRDefault="00496274" w:rsidP="00BB5F1B">
      <w:pPr>
        <w:rPr>
          <w:rFonts w:cs="Arial"/>
          <w:sz w:val="22"/>
          <w:szCs w:val="22"/>
        </w:rPr>
      </w:pPr>
    </w:p>
    <w:p w14:paraId="492EC45A" w14:textId="77777777" w:rsidR="00750DD5" w:rsidRDefault="00750DD5" w:rsidP="00BB5F1B">
      <w:pPr>
        <w:rPr>
          <w:rFonts w:cs="Arial"/>
          <w:sz w:val="22"/>
          <w:szCs w:val="22"/>
        </w:rPr>
      </w:pPr>
    </w:p>
    <w:p w14:paraId="222F9301" w14:textId="77777777" w:rsidR="004F2B35" w:rsidRDefault="004F2B35" w:rsidP="00BB5F1B">
      <w:pPr>
        <w:rPr>
          <w:rFonts w:cs="Arial"/>
          <w:sz w:val="22"/>
          <w:szCs w:val="22"/>
        </w:rPr>
      </w:pPr>
    </w:p>
    <w:p w14:paraId="54C7A13C" w14:textId="77777777" w:rsidR="00AC0122" w:rsidRDefault="00AC0122" w:rsidP="00BB5F1B">
      <w:pPr>
        <w:rPr>
          <w:rFonts w:cs="Arial"/>
          <w:sz w:val="22"/>
          <w:szCs w:val="22"/>
        </w:rPr>
      </w:pPr>
    </w:p>
    <w:p w14:paraId="445BE313" w14:textId="77777777" w:rsidR="00AC0122" w:rsidRDefault="00AC0122" w:rsidP="00BB5F1B">
      <w:pPr>
        <w:rPr>
          <w:rFonts w:cs="Arial"/>
          <w:sz w:val="22"/>
          <w:szCs w:val="22"/>
        </w:rPr>
      </w:pPr>
    </w:p>
    <w:p w14:paraId="21814CAB" w14:textId="77777777" w:rsidR="00AC0122" w:rsidRDefault="00AC0122" w:rsidP="00BB5F1B">
      <w:pPr>
        <w:rPr>
          <w:rFonts w:cs="Arial"/>
          <w:sz w:val="22"/>
          <w:szCs w:val="22"/>
        </w:rPr>
      </w:pPr>
    </w:p>
    <w:p w14:paraId="204D4EE5" w14:textId="77777777" w:rsidR="00AC0122" w:rsidRDefault="00AC0122" w:rsidP="00BB5F1B">
      <w:pPr>
        <w:rPr>
          <w:rFonts w:cs="Arial"/>
          <w:sz w:val="22"/>
          <w:szCs w:val="22"/>
        </w:rPr>
      </w:pPr>
    </w:p>
    <w:p w14:paraId="183A96DD" w14:textId="77777777" w:rsidR="00AC0122" w:rsidRDefault="00AC0122" w:rsidP="00BB5F1B">
      <w:pPr>
        <w:rPr>
          <w:rFonts w:cs="Arial"/>
          <w:sz w:val="22"/>
          <w:szCs w:val="22"/>
        </w:rPr>
      </w:pPr>
    </w:p>
    <w:p w14:paraId="79FCED37" w14:textId="77777777" w:rsidR="00AC0122" w:rsidRDefault="00AC0122" w:rsidP="00BB5F1B">
      <w:pPr>
        <w:rPr>
          <w:rFonts w:cs="Arial"/>
          <w:sz w:val="22"/>
          <w:szCs w:val="22"/>
        </w:rPr>
      </w:pPr>
    </w:p>
    <w:p w14:paraId="6B699C08" w14:textId="77777777" w:rsidR="00AC0122" w:rsidRDefault="00AC0122" w:rsidP="00BB5F1B">
      <w:pPr>
        <w:rPr>
          <w:rFonts w:cs="Arial"/>
          <w:sz w:val="22"/>
          <w:szCs w:val="22"/>
        </w:rPr>
      </w:pPr>
    </w:p>
    <w:p w14:paraId="38933895" w14:textId="77777777" w:rsidR="00AC0122" w:rsidRDefault="00AC0122" w:rsidP="00BB5F1B">
      <w:pPr>
        <w:rPr>
          <w:rFonts w:cs="Arial"/>
          <w:sz w:val="22"/>
          <w:szCs w:val="22"/>
        </w:rPr>
      </w:pPr>
    </w:p>
    <w:p w14:paraId="1040932E" w14:textId="77777777" w:rsidR="00AC0122" w:rsidRDefault="00AC0122" w:rsidP="00BB5F1B">
      <w:pPr>
        <w:rPr>
          <w:rFonts w:cs="Arial"/>
          <w:sz w:val="22"/>
          <w:szCs w:val="22"/>
        </w:rPr>
      </w:pPr>
    </w:p>
    <w:p w14:paraId="162763D5" w14:textId="77777777" w:rsidR="004F2B35" w:rsidRDefault="004F2B35" w:rsidP="00BB5F1B">
      <w:pPr>
        <w:rPr>
          <w:rFonts w:cs="Arial"/>
          <w:sz w:val="22"/>
          <w:szCs w:val="22"/>
        </w:rPr>
      </w:pPr>
    </w:p>
    <w:p w14:paraId="7AAA0CFC" w14:textId="77777777" w:rsidR="00C67F66" w:rsidRDefault="00C67F66" w:rsidP="00BB5F1B">
      <w:pPr>
        <w:rPr>
          <w:rFonts w:ascii="Cambria" w:hAnsi="Cambria" w:cstheme="minorHAnsi"/>
          <w:sz w:val="22"/>
          <w:szCs w:val="22"/>
        </w:rPr>
      </w:pPr>
    </w:p>
    <w:p w14:paraId="50B89F6E" w14:textId="77777777" w:rsidR="00C67F66" w:rsidRDefault="00C67F66" w:rsidP="00BB5F1B">
      <w:pPr>
        <w:rPr>
          <w:rFonts w:ascii="Cambria" w:hAnsi="Cambria" w:cstheme="minorHAnsi"/>
          <w:sz w:val="22"/>
          <w:szCs w:val="22"/>
        </w:rPr>
      </w:pPr>
    </w:p>
    <w:p w14:paraId="002DAD63" w14:textId="49066568" w:rsidR="00BB5F1B" w:rsidRPr="00BD72DD" w:rsidRDefault="004F2B35" w:rsidP="00BB5F1B">
      <w:pPr>
        <w:rPr>
          <w:rFonts w:ascii="Cambria" w:hAnsi="Cambria" w:cstheme="minorBidi"/>
          <w:sz w:val="22"/>
          <w:szCs w:val="22"/>
        </w:rPr>
      </w:pPr>
      <w:r w:rsidRPr="1DC9CBD8">
        <w:rPr>
          <w:rFonts w:ascii="Cambria" w:hAnsi="Cambria" w:cstheme="minorBidi"/>
          <w:sz w:val="22"/>
          <w:szCs w:val="22"/>
        </w:rPr>
        <w:t>Gjøvik</w:t>
      </w:r>
      <w:r w:rsidR="005D4B32" w:rsidRPr="1DC9CBD8">
        <w:rPr>
          <w:rFonts w:ascii="Cambria" w:hAnsi="Cambria" w:cstheme="minorBidi"/>
          <w:sz w:val="22"/>
          <w:szCs w:val="22"/>
        </w:rPr>
        <w:t xml:space="preserve">, </w:t>
      </w:r>
      <w:r w:rsidR="7BC6A311" w:rsidRPr="1DC9CBD8">
        <w:rPr>
          <w:rFonts w:ascii="Cambria" w:hAnsi="Cambria" w:cstheme="minorBidi"/>
          <w:sz w:val="22"/>
          <w:szCs w:val="22"/>
        </w:rPr>
        <w:t>24.11.2023</w:t>
      </w:r>
    </w:p>
    <w:p w14:paraId="73615B9F" w14:textId="77777777" w:rsidR="00BB5F1B" w:rsidRPr="00BD72DD" w:rsidRDefault="00BB5F1B" w:rsidP="00BB5F1B">
      <w:pPr>
        <w:rPr>
          <w:rFonts w:ascii="Cambria" w:hAnsi="Cambria" w:cstheme="minorHAnsi"/>
          <w:sz w:val="22"/>
          <w:szCs w:val="22"/>
        </w:rPr>
      </w:pPr>
    </w:p>
    <w:p w14:paraId="7904C67D" w14:textId="77777777" w:rsidR="00BB5F1B" w:rsidRPr="00BD72DD" w:rsidRDefault="004F2B35" w:rsidP="00BB5F1B">
      <w:pPr>
        <w:rPr>
          <w:rFonts w:ascii="Cambria" w:hAnsi="Cambria" w:cstheme="minorHAnsi"/>
          <w:sz w:val="22"/>
          <w:szCs w:val="22"/>
        </w:rPr>
      </w:pPr>
      <w:r w:rsidRPr="00BD72DD">
        <w:rPr>
          <w:rFonts w:ascii="Cambria" w:hAnsi="Cambria" w:cstheme="minorHAnsi"/>
          <w:sz w:val="22"/>
          <w:szCs w:val="22"/>
        </w:rPr>
        <w:t>Lars Erik Tandsæther</w:t>
      </w:r>
    </w:p>
    <w:p w14:paraId="2C30CBE2" w14:textId="45A4E965" w:rsidR="00677178" w:rsidRDefault="004F2B35" w:rsidP="002A17DF">
      <w:pPr>
        <w:tabs>
          <w:tab w:val="num" w:pos="1800"/>
        </w:tabs>
        <w:rPr>
          <w:rFonts w:asciiTheme="minorHAnsi" w:hAnsiTheme="minorHAnsi" w:cstheme="minorHAnsi"/>
          <w:sz w:val="22"/>
          <w:szCs w:val="22"/>
        </w:rPr>
      </w:pPr>
      <w:r w:rsidRPr="00BD72DD">
        <w:rPr>
          <w:rFonts w:ascii="Cambria" w:hAnsi="Cambria" w:cstheme="minorHAnsi"/>
          <w:sz w:val="22"/>
          <w:szCs w:val="22"/>
        </w:rPr>
        <w:t>Administrerende direktør</w:t>
      </w:r>
    </w:p>
    <w:p w14:paraId="629AAECA" w14:textId="63307930" w:rsidR="002A17DF" w:rsidRDefault="002A17DF" w:rsidP="002A17DF">
      <w:pPr>
        <w:tabs>
          <w:tab w:val="num" w:pos="1800"/>
        </w:tabs>
        <w:rPr>
          <w:rFonts w:asciiTheme="minorHAnsi" w:hAnsiTheme="minorHAnsi" w:cstheme="minorHAnsi"/>
          <w:sz w:val="22"/>
          <w:szCs w:val="22"/>
        </w:rPr>
      </w:pPr>
    </w:p>
    <w:p w14:paraId="55A5FF4D" w14:textId="185AFB12" w:rsidR="002A17DF" w:rsidRDefault="002A17DF">
      <w:pPr>
        <w:spacing w:after="200" w:line="276" w:lineRule="auto"/>
        <w:rPr>
          <w:rFonts w:asciiTheme="minorHAnsi" w:hAnsiTheme="minorHAnsi" w:cstheme="minorHAnsi"/>
          <w:sz w:val="22"/>
          <w:szCs w:val="22"/>
        </w:rPr>
      </w:pPr>
    </w:p>
    <w:p w14:paraId="56BEBD2A" w14:textId="77777777" w:rsidR="002A17DF" w:rsidRPr="002A17DF" w:rsidRDefault="002A17DF" w:rsidP="002A17DF">
      <w:pPr>
        <w:tabs>
          <w:tab w:val="num" w:pos="1800"/>
        </w:tabs>
        <w:rPr>
          <w:rFonts w:asciiTheme="minorHAnsi" w:hAnsiTheme="minorHAnsi" w:cstheme="minorHAnsi"/>
          <w:sz w:val="22"/>
          <w:szCs w:val="22"/>
        </w:rPr>
      </w:pPr>
    </w:p>
    <w:p w14:paraId="59275A25" w14:textId="77777777" w:rsidR="003337C1" w:rsidRPr="00BD72DD" w:rsidRDefault="003337C1" w:rsidP="003337C1">
      <w:pPr>
        <w:pStyle w:val="Overskrift1"/>
        <w:numPr>
          <w:ilvl w:val="0"/>
          <w:numId w:val="0"/>
        </w:numPr>
        <w:ind w:left="360" w:hanging="360"/>
        <w:rPr>
          <w:rFonts w:asciiTheme="minorHAnsi" w:hAnsiTheme="minorHAnsi" w:cstheme="minorHAnsi"/>
        </w:rPr>
      </w:pPr>
      <w:r>
        <w:rPr>
          <w:rFonts w:asciiTheme="minorHAnsi" w:hAnsiTheme="minorHAnsi" w:cstheme="minorHAnsi"/>
        </w:rPr>
        <w:t>Administrerende direktørs anbefaling</w:t>
      </w:r>
    </w:p>
    <w:p w14:paraId="670A5EF6" w14:textId="423C3AA2" w:rsidR="00AA2344" w:rsidRDefault="00C67F66" w:rsidP="002E058C">
      <w:pPr>
        <w:rPr>
          <w:rFonts w:asciiTheme="majorHAnsi" w:hAnsiTheme="majorHAnsi"/>
          <w:sz w:val="22"/>
          <w:szCs w:val="22"/>
        </w:rPr>
      </w:pPr>
      <w:r>
        <w:rPr>
          <w:rFonts w:asciiTheme="majorHAnsi" w:hAnsiTheme="majorHAnsi"/>
          <w:sz w:val="22"/>
          <w:szCs w:val="22"/>
        </w:rPr>
        <w:t>Administrerende direktør anbefaler at</w:t>
      </w:r>
    </w:p>
    <w:p w14:paraId="63246D81" w14:textId="77777777" w:rsidR="00C67F66" w:rsidRPr="00C67F66" w:rsidRDefault="00C67F66" w:rsidP="00C67F66">
      <w:pPr>
        <w:rPr>
          <w:rFonts w:asciiTheme="majorHAnsi" w:hAnsiTheme="majorHAnsi"/>
          <w:sz w:val="22"/>
        </w:rPr>
      </w:pPr>
    </w:p>
    <w:p w14:paraId="39A794A7" w14:textId="56F3D44D" w:rsidR="00C67F66" w:rsidRPr="00C67F66" w:rsidRDefault="00C67F66" w:rsidP="00C67F66">
      <w:pPr>
        <w:pStyle w:val="Listeavsnitt"/>
        <w:numPr>
          <w:ilvl w:val="0"/>
          <w:numId w:val="36"/>
        </w:numPr>
        <w:rPr>
          <w:rFonts w:asciiTheme="majorHAnsi" w:hAnsiTheme="majorHAnsi"/>
          <w:sz w:val="22"/>
        </w:rPr>
      </w:pPr>
      <w:r w:rsidRPr="00C67F66">
        <w:rPr>
          <w:rFonts w:asciiTheme="majorHAnsi" w:hAnsiTheme="majorHAnsi"/>
          <w:sz w:val="22"/>
        </w:rPr>
        <w:t>Styret tar virksomhetsrapporten til etterretning</w:t>
      </w:r>
    </w:p>
    <w:p w14:paraId="209C55B5" w14:textId="2890C0BF" w:rsidR="00BD72DD" w:rsidRDefault="00BD72DD" w:rsidP="002E058C">
      <w:pPr>
        <w:rPr>
          <w:rFonts w:asciiTheme="majorHAnsi" w:hAnsiTheme="majorHAnsi"/>
        </w:rPr>
      </w:pPr>
    </w:p>
    <w:p w14:paraId="76B64A3A" w14:textId="40FD8206" w:rsidR="00C67F66" w:rsidRPr="00BD72DD" w:rsidRDefault="00C67F66" w:rsidP="00C67F66">
      <w:pPr>
        <w:pStyle w:val="Overskrift1"/>
        <w:numPr>
          <w:ilvl w:val="0"/>
          <w:numId w:val="0"/>
        </w:numPr>
        <w:ind w:left="360" w:hanging="360"/>
        <w:rPr>
          <w:rFonts w:asciiTheme="minorHAnsi" w:hAnsiTheme="minorHAnsi" w:cstheme="minorHAnsi"/>
        </w:rPr>
      </w:pPr>
      <w:r w:rsidRPr="1DC9CBD8">
        <w:rPr>
          <w:rFonts w:asciiTheme="minorHAnsi" w:hAnsiTheme="minorHAnsi" w:cstheme="minorBidi"/>
        </w:rPr>
        <w:t>Oppsummering og vurdering</w:t>
      </w:r>
    </w:p>
    <w:p w14:paraId="255E4125" w14:textId="0440CEF1" w:rsidR="33303EAD" w:rsidRDefault="33303EAD" w:rsidP="1DC9CBD8">
      <w:pPr>
        <w:rPr>
          <w:rFonts w:asciiTheme="majorHAnsi" w:hAnsiTheme="majorHAnsi"/>
          <w:sz w:val="22"/>
          <w:szCs w:val="22"/>
        </w:rPr>
      </w:pPr>
      <w:r w:rsidRPr="0BAC0CE8">
        <w:rPr>
          <w:rFonts w:asciiTheme="majorHAnsi" w:hAnsiTheme="majorHAnsi"/>
          <w:sz w:val="22"/>
          <w:szCs w:val="22"/>
        </w:rPr>
        <w:t>Det er gledelig at r</w:t>
      </w:r>
      <w:r w:rsidR="4ACF392D" w:rsidRPr="0BAC0CE8">
        <w:rPr>
          <w:rFonts w:asciiTheme="majorHAnsi" w:hAnsiTheme="majorHAnsi"/>
          <w:sz w:val="22"/>
          <w:szCs w:val="22"/>
        </w:rPr>
        <w:t xml:space="preserve">isiko identifisert gjennom Direktoratet for samfunnssikkerhet og beredskap (DSB) sitt pågående arbeid for å avklare Nødnett og tilknyttet brukerutstyr i forhold til sikkerhetsloven reduseres fra høyt til moderat nivå. </w:t>
      </w:r>
    </w:p>
    <w:p w14:paraId="23BBA6E1" w14:textId="7608FC58" w:rsidR="4ACF392D" w:rsidRDefault="4ACF392D" w:rsidP="1DC9CBD8">
      <w:pPr>
        <w:rPr>
          <w:rFonts w:asciiTheme="majorHAnsi" w:hAnsiTheme="majorHAnsi"/>
          <w:sz w:val="22"/>
          <w:szCs w:val="22"/>
        </w:rPr>
      </w:pPr>
      <w:r w:rsidRPr="1DC9CBD8">
        <w:rPr>
          <w:rFonts w:asciiTheme="majorHAnsi" w:hAnsiTheme="majorHAnsi"/>
          <w:sz w:val="22"/>
          <w:szCs w:val="22"/>
        </w:rPr>
        <w:t xml:space="preserve"> </w:t>
      </w:r>
    </w:p>
    <w:p w14:paraId="6E0FEB60" w14:textId="791C9B71" w:rsidR="4ACF392D" w:rsidRDefault="4ACF392D" w:rsidP="1DC9CBD8">
      <w:pPr>
        <w:rPr>
          <w:rFonts w:asciiTheme="majorHAnsi" w:hAnsiTheme="majorHAnsi"/>
          <w:sz w:val="22"/>
          <w:szCs w:val="22"/>
        </w:rPr>
      </w:pPr>
      <w:r w:rsidRPr="1DC9CBD8">
        <w:rPr>
          <w:rFonts w:asciiTheme="majorHAnsi" w:hAnsiTheme="majorHAnsi"/>
          <w:sz w:val="22"/>
          <w:szCs w:val="22"/>
        </w:rPr>
        <w:t xml:space="preserve">HDO har hatt dialog med tilsynsmyndighetene, herunder Nasjonal sikkerhetsmyndighet (NSM), og jobber med </w:t>
      </w:r>
      <w:r w:rsidR="3912A2EF" w:rsidRPr="1DC9CBD8">
        <w:rPr>
          <w:rFonts w:asciiTheme="majorHAnsi" w:hAnsiTheme="majorHAnsi"/>
          <w:sz w:val="22"/>
          <w:szCs w:val="22"/>
        </w:rPr>
        <w:t>å</w:t>
      </w:r>
      <w:r w:rsidRPr="1DC9CBD8">
        <w:rPr>
          <w:rFonts w:asciiTheme="majorHAnsi" w:hAnsiTheme="majorHAnsi"/>
          <w:sz w:val="22"/>
          <w:szCs w:val="22"/>
        </w:rPr>
        <w:t xml:space="preserve"> iverksette det som anses som nødvendige tiltak for å sikre etterlevelse av sikkerhetslovens bestemmelser og ivareta forsvarlig sikkerhet. HDO venter på en ny instruks fra DSB som gjelder brukerutstyr tilknyttet nødnett sitt forhold til sikkerhetsloven.  Utestående risiko er knyttet til innholdet i veilederen, dertil relaterte hittil ukjente krav og hvor lang tid det vil ta å utarbeide nødvendig dokumentasjon for å sikre etterlevelse. </w:t>
      </w:r>
    </w:p>
    <w:p w14:paraId="3BD1B4BB" w14:textId="586BBCBB" w:rsidR="1DC9CBD8" w:rsidRDefault="1DC9CBD8" w:rsidP="1DC9CBD8">
      <w:pPr>
        <w:rPr>
          <w:rFonts w:asciiTheme="majorHAnsi" w:hAnsiTheme="majorHAnsi"/>
          <w:sz w:val="22"/>
          <w:szCs w:val="22"/>
        </w:rPr>
      </w:pPr>
    </w:p>
    <w:p w14:paraId="7372B64A" w14:textId="321F5F42" w:rsidR="00C67F66" w:rsidRDefault="71D523DE" w:rsidP="002E058C">
      <w:pPr>
        <w:rPr>
          <w:rFonts w:asciiTheme="majorHAnsi" w:hAnsiTheme="majorHAnsi"/>
          <w:sz w:val="22"/>
          <w:szCs w:val="22"/>
        </w:rPr>
      </w:pPr>
      <w:r w:rsidRPr="0BAC0CE8">
        <w:rPr>
          <w:rFonts w:asciiTheme="majorHAnsi" w:hAnsiTheme="majorHAnsi"/>
          <w:sz w:val="22"/>
          <w:szCs w:val="22"/>
        </w:rPr>
        <w:t xml:space="preserve">Foretaket jobber aktivt </w:t>
      </w:r>
      <w:r w:rsidR="12B3797D" w:rsidRPr="0BAC0CE8">
        <w:rPr>
          <w:rFonts w:asciiTheme="majorHAnsi" w:hAnsiTheme="majorHAnsi"/>
          <w:sz w:val="22"/>
          <w:szCs w:val="22"/>
        </w:rPr>
        <w:t>med</w:t>
      </w:r>
      <w:r w:rsidRPr="0BAC0CE8">
        <w:rPr>
          <w:rFonts w:asciiTheme="majorHAnsi" w:hAnsiTheme="majorHAnsi"/>
          <w:sz w:val="22"/>
          <w:szCs w:val="22"/>
        </w:rPr>
        <w:t xml:space="preserve"> å redusere kostnader </w:t>
      </w:r>
      <w:r w:rsidR="41E33563" w:rsidRPr="0BAC0CE8">
        <w:rPr>
          <w:rFonts w:asciiTheme="majorHAnsi" w:hAnsiTheme="majorHAnsi"/>
          <w:sz w:val="22"/>
          <w:szCs w:val="22"/>
        </w:rPr>
        <w:t>som følge av prisøkninger og svak norsk krone</w:t>
      </w:r>
      <w:r w:rsidR="1ABBF2A4" w:rsidRPr="0BAC0CE8">
        <w:rPr>
          <w:rFonts w:asciiTheme="majorHAnsi" w:hAnsiTheme="majorHAnsi"/>
          <w:sz w:val="22"/>
          <w:szCs w:val="22"/>
        </w:rPr>
        <w:t xml:space="preserve">. </w:t>
      </w:r>
      <w:r w:rsidR="00453A56" w:rsidRPr="00453A56">
        <w:rPr>
          <w:rFonts w:asciiTheme="majorHAnsi" w:hAnsiTheme="majorHAnsi"/>
          <w:sz w:val="22"/>
          <w:szCs w:val="22"/>
        </w:rPr>
        <w:t>Årsprognose vurdert per oktober viser totale kostnader (inkl. finansposter) på 260,8 MNOK. Dette gir totale kostnader på 0,1 MNOK over årsbudsjett.</w:t>
      </w:r>
    </w:p>
    <w:p w14:paraId="515CD512" w14:textId="77777777" w:rsidR="00453A56" w:rsidRDefault="00453A56" w:rsidP="002E058C">
      <w:pPr>
        <w:rPr>
          <w:rFonts w:asciiTheme="majorHAnsi" w:hAnsiTheme="majorHAnsi"/>
          <w:sz w:val="22"/>
          <w:szCs w:val="22"/>
        </w:rPr>
      </w:pPr>
    </w:p>
    <w:p w14:paraId="0BB6C2AB" w14:textId="3FCEDFA1" w:rsidR="00C67F66" w:rsidRDefault="000D1C5B" w:rsidP="002E058C">
      <w:pPr>
        <w:rPr>
          <w:rFonts w:asciiTheme="majorHAnsi" w:hAnsiTheme="majorHAnsi"/>
          <w:sz w:val="22"/>
          <w:szCs w:val="22"/>
        </w:rPr>
      </w:pPr>
      <w:r w:rsidRPr="000D1C5B">
        <w:rPr>
          <w:rFonts w:asciiTheme="majorHAnsi" w:hAnsiTheme="majorHAnsi"/>
          <w:sz w:val="22"/>
          <w:szCs w:val="22"/>
        </w:rPr>
        <w:t>Det er over to måneder siden HDO implementerte ny organisasjonsstruktur. I løpet av denne perioden har foretaket gjennomgått betydelige endringer og tilpasninger. Alle ansatte har arbeidet aktivt med å tilpasse seg den nye organisasjonen og de tilhørende forventningene om å ta i bruk nye arbeidsmetoder.</w:t>
      </w:r>
      <w:r>
        <w:rPr>
          <w:rFonts w:asciiTheme="majorHAnsi" w:hAnsiTheme="majorHAnsi"/>
          <w:sz w:val="22"/>
          <w:szCs w:val="22"/>
        </w:rPr>
        <w:t xml:space="preserve"> </w:t>
      </w:r>
      <w:r w:rsidRPr="000D1C5B">
        <w:rPr>
          <w:rFonts w:asciiTheme="majorHAnsi" w:hAnsiTheme="majorHAnsi"/>
          <w:sz w:val="22"/>
          <w:szCs w:val="22"/>
        </w:rPr>
        <w:t>Det er planlagt å ansette flere medarbeidere i ulike team i organisasjonen. For øyeblikket pågår behovskartlegging og jobbanalyser for å sikre at de riktige kandidatene blir rekruttert.</w:t>
      </w:r>
    </w:p>
    <w:p w14:paraId="064B160F" w14:textId="77777777" w:rsidR="00C67F66" w:rsidRDefault="00C67F66" w:rsidP="002E058C">
      <w:pPr>
        <w:rPr>
          <w:rFonts w:asciiTheme="majorHAnsi" w:hAnsiTheme="majorHAnsi"/>
          <w:sz w:val="22"/>
          <w:szCs w:val="22"/>
        </w:rPr>
      </w:pPr>
    </w:p>
    <w:p w14:paraId="61DB4DCD" w14:textId="569E2496" w:rsidR="001E5FDF" w:rsidRDefault="00576EEA" w:rsidP="00BD72DD">
      <w:pPr>
        <w:rPr>
          <w:rFonts w:asciiTheme="majorHAnsi" w:hAnsiTheme="majorHAnsi"/>
          <w:sz w:val="22"/>
          <w:szCs w:val="22"/>
        </w:rPr>
      </w:pPr>
      <w:r w:rsidRPr="1DC9CBD8">
        <w:rPr>
          <w:rFonts w:asciiTheme="majorHAnsi" w:hAnsiTheme="majorHAnsi"/>
          <w:sz w:val="22"/>
          <w:szCs w:val="22"/>
        </w:rPr>
        <w:t>HDO</w:t>
      </w:r>
      <w:r w:rsidR="3810C2DB" w:rsidRPr="1DC9CBD8">
        <w:rPr>
          <w:rFonts w:asciiTheme="majorHAnsi" w:hAnsiTheme="majorHAnsi"/>
          <w:sz w:val="22"/>
          <w:szCs w:val="22"/>
        </w:rPr>
        <w:t>s team er avhengige av dialog</w:t>
      </w:r>
      <w:r w:rsidR="00100467">
        <w:rPr>
          <w:rFonts w:asciiTheme="majorHAnsi" w:hAnsiTheme="majorHAnsi"/>
          <w:sz w:val="22"/>
          <w:szCs w:val="22"/>
        </w:rPr>
        <w:t xml:space="preserve"> med</w:t>
      </w:r>
      <w:r w:rsidR="007F4F02">
        <w:rPr>
          <w:rFonts w:asciiTheme="majorHAnsi" w:hAnsiTheme="majorHAnsi"/>
          <w:sz w:val="22"/>
          <w:szCs w:val="22"/>
        </w:rPr>
        <w:t xml:space="preserve"> </w:t>
      </w:r>
      <w:r w:rsidR="3810C2DB" w:rsidRPr="1DC9CBD8">
        <w:rPr>
          <w:rFonts w:asciiTheme="majorHAnsi" w:hAnsiTheme="majorHAnsi"/>
          <w:sz w:val="22"/>
          <w:szCs w:val="22"/>
        </w:rPr>
        <w:t>brukerne</w:t>
      </w:r>
      <w:r w:rsidR="004628D6">
        <w:rPr>
          <w:rFonts w:asciiTheme="majorHAnsi" w:hAnsiTheme="majorHAnsi"/>
          <w:sz w:val="22"/>
          <w:szCs w:val="22"/>
        </w:rPr>
        <w:t xml:space="preserve"> og </w:t>
      </w:r>
      <w:r w:rsidR="002B2C87" w:rsidRPr="1DC9CBD8">
        <w:rPr>
          <w:rFonts w:asciiTheme="majorHAnsi" w:hAnsiTheme="majorHAnsi"/>
          <w:sz w:val="22"/>
          <w:szCs w:val="22"/>
        </w:rPr>
        <w:t>bruk</w:t>
      </w:r>
      <w:r w:rsidR="17633574" w:rsidRPr="1DC9CBD8">
        <w:rPr>
          <w:rFonts w:asciiTheme="majorHAnsi" w:hAnsiTheme="majorHAnsi"/>
          <w:sz w:val="22"/>
          <w:szCs w:val="22"/>
        </w:rPr>
        <w:t>er</w:t>
      </w:r>
      <w:r w:rsidR="002B2C87">
        <w:rPr>
          <w:rFonts w:asciiTheme="majorHAnsi" w:hAnsiTheme="majorHAnsi"/>
          <w:sz w:val="22"/>
          <w:szCs w:val="22"/>
        </w:rPr>
        <w:t xml:space="preserve"> tid på å hente innspill </w:t>
      </w:r>
      <w:r w:rsidR="005B472F">
        <w:rPr>
          <w:rFonts w:asciiTheme="majorHAnsi" w:hAnsiTheme="majorHAnsi"/>
          <w:sz w:val="22"/>
          <w:szCs w:val="22"/>
        </w:rPr>
        <w:t xml:space="preserve">som et ledd i </w:t>
      </w:r>
      <w:r w:rsidR="00722DC9">
        <w:rPr>
          <w:rFonts w:asciiTheme="majorHAnsi" w:hAnsiTheme="majorHAnsi"/>
          <w:sz w:val="22"/>
          <w:szCs w:val="22"/>
        </w:rPr>
        <w:t>å forbedre fremtidens leveranser</w:t>
      </w:r>
      <w:r w:rsidR="002B2C87">
        <w:rPr>
          <w:rFonts w:asciiTheme="majorHAnsi" w:hAnsiTheme="majorHAnsi"/>
          <w:sz w:val="22"/>
          <w:szCs w:val="22"/>
        </w:rPr>
        <w:t xml:space="preserve">. </w:t>
      </w:r>
      <w:r w:rsidR="00F64A69">
        <w:rPr>
          <w:rFonts w:asciiTheme="majorHAnsi" w:hAnsiTheme="majorHAnsi"/>
          <w:sz w:val="22"/>
          <w:szCs w:val="22"/>
        </w:rPr>
        <w:t xml:space="preserve">I </w:t>
      </w:r>
      <w:r w:rsidR="00453A56">
        <w:rPr>
          <w:rFonts w:asciiTheme="majorHAnsi" w:hAnsiTheme="majorHAnsi"/>
          <w:sz w:val="22"/>
          <w:szCs w:val="22"/>
        </w:rPr>
        <w:t xml:space="preserve">prosjekt </w:t>
      </w:r>
      <w:r w:rsidR="00F64A69">
        <w:rPr>
          <w:rFonts w:asciiTheme="majorHAnsi" w:hAnsiTheme="majorHAnsi"/>
          <w:sz w:val="22"/>
          <w:szCs w:val="22"/>
        </w:rPr>
        <w:t xml:space="preserve">nytt nødnett (NN) er det frikjøpt ressurser fra tjenesten </w:t>
      </w:r>
      <w:r w:rsidR="00FE00F9">
        <w:rPr>
          <w:rFonts w:asciiTheme="majorHAnsi" w:hAnsiTheme="majorHAnsi"/>
          <w:sz w:val="22"/>
          <w:szCs w:val="22"/>
        </w:rPr>
        <w:t xml:space="preserve">som skal bidra med innsikt i prosjektet. </w:t>
      </w:r>
      <w:r w:rsidR="000F1671">
        <w:rPr>
          <w:rFonts w:asciiTheme="majorHAnsi" w:hAnsiTheme="majorHAnsi"/>
          <w:sz w:val="22"/>
          <w:szCs w:val="22"/>
        </w:rPr>
        <w:t xml:space="preserve">Ressurser fra HDOs videoteam har i perioden arrangert workshop sammen med Stiftelsen Norsk Luftambulanse for brukere av videoløsningen </w:t>
      </w:r>
      <w:r w:rsidR="009B4AC1">
        <w:rPr>
          <w:rFonts w:asciiTheme="majorHAnsi" w:hAnsiTheme="majorHAnsi"/>
          <w:sz w:val="22"/>
          <w:szCs w:val="22"/>
        </w:rPr>
        <w:t xml:space="preserve">Hjelp 113 Video. </w:t>
      </w:r>
      <w:r w:rsidR="00346147">
        <w:rPr>
          <w:rFonts w:asciiTheme="majorHAnsi" w:hAnsiTheme="majorHAnsi"/>
          <w:sz w:val="22"/>
          <w:szCs w:val="22"/>
        </w:rPr>
        <w:t>Dette gir verdifulle tilbakemelding</w:t>
      </w:r>
      <w:r w:rsidR="006A023C">
        <w:rPr>
          <w:rFonts w:asciiTheme="majorHAnsi" w:hAnsiTheme="majorHAnsi"/>
          <w:sz w:val="22"/>
          <w:szCs w:val="22"/>
        </w:rPr>
        <w:t>er</w:t>
      </w:r>
      <w:r w:rsidR="00346147">
        <w:rPr>
          <w:rFonts w:asciiTheme="majorHAnsi" w:hAnsiTheme="majorHAnsi"/>
          <w:sz w:val="22"/>
          <w:szCs w:val="22"/>
        </w:rPr>
        <w:t xml:space="preserve"> som kan legges til grunn i videre arbeid.</w:t>
      </w:r>
      <w:r w:rsidR="001B6E20">
        <w:rPr>
          <w:rFonts w:asciiTheme="majorHAnsi" w:hAnsiTheme="majorHAnsi"/>
          <w:sz w:val="22"/>
          <w:szCs w:val="22"/>
        </w:rPr>
        <w:t xml:space="preserve"> </w:t>
      </w:r>
    </w:p>
    <w:p w14:paraId="267B15DE" w14:textId="77777777" w:rsidR="001E5FDF" w:rsidRDefault="001E5FDF" w:rsidP="00BD72DD">
      <w:pPr>
        <w:rPr>
          <w:rFonts w:asciiTheme="majorHAnsi" w:hAnsiTheme="majorHAnsi"/>
          <w:sz w:val="22"/>
          <w:szCs w:val="22"/>
        </w:rPr>
      </w:pPr>
    </w:p>
    <w:p w14:paraId="1EE49B3F" w14:textId="35299D65" w:rsidR="001E5FDF" w:rsidRDefault="001E5FDF" w:rsidP="00BD72DD">
      <w:pPr>
        <w:rPr>
          <w:rFonts w:asciiTheme="majorHAnsi" w:hAnsiTheme="majorHAnsi"/>
          <w:sz w:val="22"/>
          <w:szCs w:val="22"/>
        </w:rPr>
      </w:pPr>
    </w:p>
    <w:p w14:paraId="09AEB60A" w14:textId="77777777" w:rsidR="00697F5D" w:rsidRDefault="00697F5D" w:rsidP="00BD72DD">
      <w:pPr>
        <w:rPr>
          <w:rFonts w:asciiTheme="majorHAnsi" w:hAnsiTheme="majorHAnsi"/>
          <w:sz w:val="22"/>
          <w:szCs w:val="22"/>
        </w:rPr>
      </w:pPr>
    </w:p>
    <w:p w14:paraId="68310B0B" w14:textId="77777777" w:rsidR="001E5FDF" w:rsidRDefault="001E5FDF" w:rsidP="00BD72DD">
      <w:pPr>
        <w:rPr>
          <w:rFonts w:asciiTheme="majorHAnsi" w:hAnsiTheme="majorHAnsi"/>
          <w:sz w:val="22"/>
          <w:szCs w:val="22"/>
        </w:rPr>
      </w:pPr>
    </w:p>
    <w:p w14:paraId="7DFCE793" w14:textId="77777777" w:rsidR="001E5FDF" w:rsidRDefault="001E5FDF" w:rsidP="00BD72DD">
      <w:pPr>
        <w:rPr>
          <w:rFonts w:asciiTheme="majorHAnsi" w:hAnsiTheme="majorHAnsi"/>
          <w:sz w:val="22"/>
          <w:szCs w:val="22"/>
        </w:rPr>
      </w:pPr>
    </w:p>
    <w:p w14:paraId="24743C86" w14:textId="77777777" w:rsidR="001E5FDF" w:rsidRDefault="001E5FDF" w:rsidP="00BD72DD">
      <w:pPr>
        <w:rPr>
          <w:rFonts w:asciiTheme="majorHAnsi" w:hAnsiTheme="majorHAnsi"/>
          <w:sz w:val="22"/>
          <w:szCs w:val="22"/>
        </w:rPr>
      </w:pPr>
    </w:p>
    <w:p w14:paraId="0A56D062" w14:textId="77777777" w:rsidR="001E5FDF" w:rsidRDefault="001E5FDF" w:rsidP="00BD72DD">
      <w:pPr>
        <w:rPr>
          <w:rFonts w:asciiTheme="majorHAnsi" w:hAnsiTheme="majorHAnsi"/>
          <w:sz w:val="22"/>
          <w:szCs w:val="22"/>
        </w:rPr>
      </w:pPr>
    </w:p>
    <w:p w14:paraId="6BC4288C" w14:textId="77777777" w:rsidR="001E5FDF" w:rsidRDefault="001E5FDF" w:rsidP="00BD72DD">
      <w:pPr>
        <w:rPr>
          <w:rFonts w:asciiTheme="majorHAnsi" w:hAnsiTheme="majorHAnsi"/>
          <w:sz w:val="22"/>
          <w:szCs w:val="22"/>
        </w:rPr>
      </w:pPr>
    </w:p>
    <w:p w14:paraId="43A2E31F" w14:textId="77777777" w:rsidR="001E5FDF" w:rsidRDefault="001E5FDF" w:rsidP="00BD72DD">
      <w:pPr>
        <w:rPr>
          <w:rFonts w:asciiTheme="majorHAnsi" w:hAnsiTheme="majorHAnsi"/>
          <w:sz w:val="22"/>
          <w:szCs w:val="22"/>
        </w:rPr>
      </w:pPr>
    </w:p>
    <w:p w14:paraId="657DC900" w14:textId="5AEFEAEF" w:rsidR="00BD72DD" w:rsidRPr="00C67F66" w:rsidRDefault="00C67F66" w:rsidP="00BD72DD">
      <w:pPr>
        <w:rPr>
          <w:rFonts w:asciiTheme="majorHAnsi" w:hAnsiTheme="majorHAnsi"/>
          <w:sz w:val="22"/>
          <w:szCs w:val="22"/>
        </w:rPr>
      </w:pPr>
      <w:r w:rsidRPr="00C67F66">
        <w:rPr>
          <w:rFonts w:asciiTheme="majorHAnsi" w:hAnsiTheme="majorHAnsi"/>
          <w:sz w:val="22"/>
          <w:szCs w:val="22"/>
        </w:rPr>
        <w:t>Vedlegg:</w:t>
      </w:r>
    </w:p>
    <w:p w14:paraId="543F1782" w14:textId="347637EB" w:rsidR="00BD72DD" w:rsidRPr="00697F5D" w:rsidRDefault="002A17DF" w:rsidP="002E058C">
      <w:pPr>
        <w:pStyle w:val="Listeavsnitt"/>
        <w:numPr>
          <w:ilvl w:val="0"/>
          <w:numId w:val="36"/>
        </w:numPr>
        <w:rPr>
          <w:rFonts w:asciiTheme="majorHAnsi" w:hAnsiTheme="majorHAnsi"/>
          <w:sz w:val="22"/>
        </w:rPr>
      </w:pPr>
      <w:r w:rsidRPr="00C67F66">
        <w:rPr>
          <w:rFonts w:asciiTheme="majorHAnsi" w:hAnsiTheme="majorHAnsi"/>
          <w:sz w:val="22"/>
        </w:rPr>
        <w:t xml:space="preserve">Vedlegg 1 sak </w:t>
      </w:r>
      <w:r w:rsidR="00AC0122">
        <w:rPr>
          <w:rFonts w:asciiTheme="majorHAnsi" w:hAnsiTheme="majorHAnsi"/>
          <w:sz w:val="22"/>
        </w:rPr>
        <w:t>49-</w:t>
      </w:r>
      <w:r w:rsidR="00C67F66" w:rsidRPr="00C67F66">
        <w:rPr>
          <w:rFonts w:asciiTheme="majorHAnsi" w:hAnsiTheme="majorHAnsi"/>
          <w:sz w:val="22"/>
        </w:rPr>
        <w:t xml:space="preserve">2023 Virksomhetsrapport per </w:t>
      </w:r>
      <w:r w:rsidR="002A7050">
        <w:rPr>
          <w:rFonts w:asciiTheme="majorHAnsi" w:hAnsiTheme="majorHAnsi"/>
          <w:sz w:val="22"/>
        </w:rPr>
        <w:t>oktober</w:t>
      </w:r>
    </w:p>
    <w:sectPr w:rsidR="00BD72DD" w:rsidRPr="00697F5D" w:rsidSect="00114561">
      <w:headerReference w:type="default" r:id="rId11"/>
      <w:footerReference w:type="default" r:id="rId12"/>
      <w:pgSz w:w="12240" w:h="15840" w:code="1"/>
      <w:pgMar w:top="1440" w:right="1440" w:bottom="634" w:left="1440" w:header="720" w:footer="492" w:gutter="0"/>
      <w:pgBorders w:offsetFrom="page">
        <w:top w:val="single" w:sz="4" w:space="24" w:color="FFFFF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41C1" w14:textId="77777777" w:rsidR="005F017F" w:rsidRDefault="005F017F" w:rsidP="002200F4">
      <w:r>
        <w:separator/>
      </w:r>
    </w:p>
  </w:endnote>
  <w:endnote w:type="continuationSeparator" w:id="0">
    <w:p w14:paraId="5BEC6A43" w14:textId="77777777" w:rsidR="005F017F" w:rsidRDefault="005F017F" w:rsidP="002200F4">
      <w:r>
        <w:continuationSeparator/>
      </w:r>
    </w:p>
  </w:endnote>
  <w:endnote w:type="continuationNotice" w:id="1">
    <w:p w14:paraId="278208D7" w14:textId="77777777" w:rsidR="005F017F" w:rsidRDefault="005F0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57518"/>
      <w:docPartObj>
        <w:docPartGallery w:val="Page Numbers (Bottom of Page)"/>
        <w:docPartUnique/>
      </w:docPartObj>
    </w:sdtPr>
    <w:sdtContent>
      <w:sdt>
        <w:sdtPr>
          <w:id w:val="860082579"/>
          <w:docPartObj>
            <w:docPartGallery w:val="Page Numbers (Top of Page)"/>
            <w:docPartUnique/>
          </w:docPartObj>
        </w:sdtPr>
        <w:sdtContent>
          <w:p w14:paraId="7A5F6C0E" w14:textId="77777777" w:rsidR="00EE1E5F" w:rsidRDefault="00EE1E5F">
            <w:pPr>
              <w:pStyle w:val="Bunntekst"/>
              <w:jc w:val="right"/>
            </w:pPr>
            <w:r w:rsidRPr="00EE1E5F">
              <w:t xml:space="preserve">Side </w:t>
            </w:r>
            <w:r w:rsidRPr="00EE1E5F">
              <w:rPr>
                <w:b/>
                <w:bCs/>
                <w:sz w:val="24"/>
                <w:szCs w:val="24"/>
              </w:rPr>
              <w:fldChar w:fldCharType="begin"/>
            </w:r>
            <w:r w:rsidRPr="00EE1E5F">
              <w:rPr>
                <w:b/>
                <w:bCs/>
              </w:rPr>
              <w:instrText xml:space="preserve"> PAGE </w:instrText>
            </w:r>
            <w:r w:rsidRPr="00EE1E5F">
              <w:rPr>
                <w:b/>
                <w:bCs/>
                <w:sz w:val="24"/>
                <w:szCs w:val="24"/>
              </w:rPr>
              <w:fldChar w:fldCharType="separate"/>
            </w:r>
            <w:r w:rsidR="004F7C53">
              <w:rPr>
                <w:b/>
                <w:bCs/>
                <w:noProof/>
              </w:rPr>
              <w:t>1</w:t>
            </w:r>
            <w:r w:rsidRPr="00EE1E5F">
              <w:rPr>
                <w:b/>
                <w:bCs/>
                <w:sz w:val="24"/>
                <w:szCs w:val="24"/>
              </w:rPr>
              <w:fldChar w:fldCharType="end"/>
            </w:r>
            <w:r w:rsidRPr="00EE1E5F">
              <w:t xml:space="preserve"> av </w:t>
            </w:r>
            <w:r w:rsidRPr="00EE1E5F">
              <w:rPr>
                <w:b/>
                <w:bCs/>
                <w:sz w:val="24"/>
                <w:szCs w:val="24"/>
              </w:rPr>
              <w:fldChar w:fldCharType="begin"/>
            </w:r>
            <w:r w:rsidRPr="00EE1E5F">
              <w:rPr>
                <w:b/>
                <w:bCs/>
              </w:rPr>
              <w:instrText xml:space="preserve"> NUMPAGES  </w:instrText>
            </w:r>
            <w:r w:rsidRPr="00EE1E5F">
              <w:rPr>
                <w:b/>
                <w:bCs/>
                <w:sz w:val="24"/>
                <w:szCs w:val="24"/>
              </w:rPr>
              <w:fldChar w:fldCharType="separate"/>
            </w:r>
            <w:r w:rsidR="004F7C53">
              <w:rPr>
                <w:b/>
                <w:bCs/>
                <w:noProof/>
              </w:rPr>
              <w:t>2</w:t>
            </w:r>
            <w:r w:rsidRPr="00EE1E5F">
              <w:rPr>
                <w:b/>
                <w:bCs/>
                <w:sz w:val="24"/>
                <w:szCs w:val="24"/>
              </w:rPr>
              <w:fldChar w:fldCharType="end"/>
            </w:r>
          </w:p>
        </w:sdtContent>
      </w:sdt>
    </w:sdtContent>
  </w:sdt>
  <w:p w14:paraId="39C1445B" w14:textId="77777777" w:rsidR="00B155CB" w:rsidRDefault="00B155CB" w:rsidP="00155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812D" w14:textId="77777777" w:rsidR="005F017F" w:rsidRDefault="005F017F" w:rsidP="002200F4">
      <w:r>
        <w:separator/>
      </w:r>
    </w:p>
  </w:footnote>
  <w:footnote w:type="continuationSeparator" w:id="0">
    <w:p w14:paraId="4124A863" w14:textId="77777777" w:rsidR="005F017F" w:rsidRDefault="005F017F" w:rsidP="002200F4">
      <w:r>
        <w:continuationSeparator/>
      </w:r>
    </w:p>
  </w:footnote>
  <w:footnote w:type="continuationNotice" w:id="1">
    <w:p w14:paraId="1B4F6AAE" w14:textId="77777777" w:rsidR="005F017F" w:rsidRDefault="005F0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8016" w14:textId="77777777" w:rsidR="00B155CB" w:rsidRPr="00E80B07" w:rsidRDefault="00BB5F1B" w:rsidP="00AA2344">
    <w:pPr>
      <w:tabs>
        <w:tab w:val="left" w:pos="735"/>
      </w:tabs>
    </w:pPr>
    <w:r>
      <w:rPr>
        <w:noProof/>
        <w:lang w:eastAsia="nb-NO"/>
      </w:rPr>
      <w:drawing>
        <wp:anchor distT="0" distB="0" distL="114300" distR="114300" simplePos="0" relativeHeight="251658240" behindDoc="1" locked="0" layoutInCell="1" allowOverlap="1" wp14:anchorId="730B26DD" wp14:editId="0DDEDEC7">
          <wp:simplePos x="0" y="0"/>
          <wp:positionH relativeFrom="column">
            <wp:posOffset>-285750</wp:posOffset>
          </wp:positionH>
          <wp:positionV relativeFrom="paragraph">
            <wp:posOffset>-76200</wp:posOffset>
          </wp:positionV>
          <wp:extent cx="3116580" cy="257175"/>
          <wp:effectExtent l="0" t="0" r="7620" b="9525"/>
          <wp:wrapTight wrapText="bothSides">
            <wp:wrapPolygon edited="0">
              <wp:start x="396" y="0"/>
              <wp:lineTo x="0" y="8000"/>
              <wp:lineTo x="0" y="14400"/>
              <wp:lineTo x="396" y="20800"/>
              <wp:lineTo x="4621" y="20800"/>
              <wp:lineTo x="21521" y="17600"/>
              <wp:lineTo x="21521" y="1600"/>
              <wp:lineTo x="1320" y="0"/>
              <wp:lineTo x="396" y="0"/>
            </wp:wrapPolygon>
          </wp:wrapTight>
          <wp:docPr id="2" name="Bilde 2" descr="C:\Users\smartinsen\AppData\Local\Microsoft\Windows\Temporary Internet Files\Content.Outlook\F7UKG6G1\HTDO-Nødnett-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insen\AppData\Local\Microsoft\Windows\Temporary Internet Files\Content.Outlook\F7UKG6G1\HTDO-Nødnett-l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344">
      <w:tab/>
    </w:r>
  </w:p>
  <w:p w14:paraId="3B8C956C" w14:textId="77777777" w:rsidR="00B155CB" w:rsidRPr="00E80B07" w:rsidRDefault="00B155C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EE5"/>
    <w:multiLevelType w:val="hybridMultilevel"/>
    <w:tmpl w:val="B3D6C4A4"/>
    <w:lvl w:ilvl="0" w:tplc="9A262C74">
      <w:start w:val="1"/>
      <w:numFmt w:val="decimal"/>
      <w:lvlText w:val="%1."/>
      <w:lvlJc w:val="left"/>
      <w:pPr>
        <w:ind w:left="720" w:hanging="360"/>
      </w:pPr>
      <w:rPr>
        <w:rFonts w:eastAsia="SimSu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573719"/>
    <w:multiLevelType w:val="hybridMultilevel"/>
    <w:tmpl w:val="1450AC2A"/>
    <w:lvl w:ilvl="0" w:tplc="679E8D6C">
      <w:start w:val="1"/>
      <w:numFmt w:val="bullet"/>
      <w:lvlText w:val="•"/>
      <w:lvlJc w:val="left"/>
      <w:pPr>
        <w:tabs>
          <w:tab w:val="num" w:pos="720"/>
        </w:tabs>
        <w:ind w:left="720" w:hanging="360"/>
      </w:pPr>
      <w:rPr>
        <w:rFonts w:ascii="Arial" w:hAnsi="Arial" w:hint="default"/>
      </w:rPr>
    </w:lvl>
    <w:lvl w:ilvl="1" w:tplc="02D63674">
      <w:numFmt w:val="bullet"/>
      <w:lvlText w:val="–"/>
      <w:lvlJc w:val="left"/>
      <w:pPr>
        <w:tabs>
          <w:tab w:val="num" w:pos="1440"/>
        </w:tabs>
        <w:ind w:left="1440" w:hanging="360"/>
      </w:pPr>
      <w:rPr>
        <w:rFonts w:ascii="Arial" w:hAnsi="Arial" w:hint="default"/>
      </w:rPr>
    </w:lvl>
    <w:lvl w:ilvl="2" w:tplc="51242746">
      <w:numFmt w:val="bullet"/>
      <w:lvlText w:val="•"/>
      <w:lvlJc w:val="left"/>
      <w:pPr>
        <w:tabs>
          <w:tab w:val="num" w:pos="2160"/>
        </w:tabs>
        <w:ind w:left="2160" w:hanging="360"/>
      </w:pPr>
      <w:rPr>
        <w:rFonts w:ascii="Arial" w:hAnsi="Arial" w:hint="default"/>
      </w:rPr>
    </w:lvl>
    <w:lvl w:ilvl="3" w:tplc="F04881EE" w:tentative="1">
      <w:start w:val="1"/>
      <w:numFmt w:val="bullet"/>
      <w:lvlText w:val="•"/>
      <w:lvlJc w:val="left"/>
      <w:pPr>
        <w:tabs>
          <w:tab w:val="num" w:pos="2880"/>
        </w:tabs>
        <w:ind w:left="2880" w:hanging="360"/>
      </w:pPr>
      <w:rPr>
        <w:rFonts w:ascii="Arial" w:hAnsi="Arial" w:hint="default"/>
      </w:rPr>
    </w:lvl>
    <w:lvl w:ilvl="4" w:tplc="0A68B250" w:tentative="1">
      <w:start w:val="1"/>
      <w:numFmt w:val="bullet"/>
      <w:lvlText w:val="•"/>
      <w:lvlJc w:val="left"/>
      <w:pPr>
        <w:tabs>
          <w:tab w:val="num" w:pos="3600"/>
        </w:tabs>
        <w:ind w:left="3600" w:hanging="360"/>
      </w:pPr>
      <w:rPr>
        <w:rFonts w:ascii="Arial" w:hAnsi="Arial" w:hint="default"/>
      </w:rPr>
    </w:lvl>
    <w:lvl w:ilvl="5" w:tplc="4B22DBC6" w:tentative="1">
      <w:start w:val="1"/>
      <w:numFmt w:val="bullet"/>
      <w:lvlText w:val="•"/>
      <w:lvlJc w:val="left"/>
      <w:pPr>
        <w:tabs>
          <w:tab w:val="num" w:pos="4320"/>
        </w:tabs>
        <w:ind w:left="4320" w:hanging="360"/>
      </w:pPr>
      <w:rPr>
        <w:rFonts w:ascii="Arial" w:hAnsi="Arial" w:hint="default"/>
      </w:rPr>
    </w:lvl>
    <w:lvl w:ilvl="6" w:tplc="F694189A" w:tentative="1">
      <w:start w:val="1"/>
      <w:numFmt w:val="bullet"/>
      <w:lvlText w:val="•"/>
      <w:lvlJc w:val="left"/>
      <w:pPr>
        <w:tabs>
          <w:tab w:val="num" w:pos="5040"/>
        </w:tabs>
        <w:ind w:left="5040" w:hanging="360"/>
      </w:pPr>
      <w:rPr>
        <w:rFonts w:ascii="Arial" w:hAnsi="Arial" w:hint="default"/>
      </w:rPr>
    </w:lvl>
    <w:lvl w:ilvl="7" w:tplc="1514F7BC" w:tentative="1">
      <w:start w:val="1"/>
      <w:numFmt w:val="bullet"/>
      <w:lvlText w:val="•"/>
      <w:lvlJc w:val="left"/>
      <w:pPr>
        <w:tabs>
          <w:tab w:val="num" w:pos="5760"/>
        </w:tabs>
        <w:ind w:left="5760" w:hanging="360"/>
      </w:pPr>
      <w:rPr>
        <w:rFonts w:ascii="Arial" w:hAnsi="Arial" w:hint="default"/>
      </w:rPr>
    </w:lvl>
    <w:lvl w:ilvl="8" w:tplc="70D415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583956"/>
    <w:multiLevelType w:val="hybridMultilevel"/>
    <w:tmpl w:val="B9E62B7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4472BA7"/>
    <w:multiLevelType w:val="hybridMultilevel"/>
    <w:tmpl w:val="E46CB0FA"/>
    <w:lvl w:ilvl="0" w:tplc="CDDC0ED8">
      <w:start w:val="800"/>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1AA97259"/>
    <w:multiLevelType w:val="multilevel"/>
    <w:tmpl w:val="F238E054"/>
    <w:lvl w:ilvl="0">
      <w:start w:val="1"/>
      <w:numFmt w:val="decimal"/>
      <w:pStyle w:val="Overskrift1"/>
      <w:lvlText w:val="%1."/>
      <w:lvlJc w:val="left"/>
      <w:pPr>
        <w:ind w:left="360" w:hanging="360"/>
      </w:pPr>
    </w:lvl>
    <w:lvl w:ilvl="1">
      <w:start w:val="1"/>
      <w:numFmt w:val="decimal"/>
      <w:pStyle w:val="Overskrift2"/>
      <w:lvlText w:val="%1.%2"/>
      <w:lvlJc w:val="left"/>
      <w:pPr>
        <w:ind w:left="576" w:hanging="576"/>
      </w:pPr>
    </w:lvl>
    <w:lvl w:ilvl="2">
      <w:start w:val="1"/>
      <w:numFmt w:val="decimal"/>
      <w:pStyle w:val="Overskrift3"/>
      <w:lvlText w:val="%1.%2.%3"/>
      <w:lvlJc w:val="left"/>
      <w:pPr>
        <w:ind w:left="189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1E4A217E"/>
    <w:multiLevelType w:val="hybridMultilevel"/>
    <w:tmpl w:val="2E4A52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614F5E"/>
    <w:multiLevelType w:val="hybridMultilevel"/>
    <w:tmpl w:val="FD74E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6825D3"/>
    <w:multiLevelType w:val="hybridMultilevel"/>
    <w:tmpl w:val="885A77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B349DE"/>
    <w:multiLevelType w:val="hybridMultilevel"/>
    <w:tmpl w:val="260A94CA"/>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145B8"/>
    <w:multiLevelType w:val="multilevel"/>
    <w:tmpl w:val="7C565F1E"/>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E4F1D"/>
    <w:multiLevelType w:val="hybridMultilevel"/>
    <w:tmpl w:val="FF502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F86F23"/>
    <w:multiLevelType w:val="hybridMultilevel"/>
    <w:tmpl w:val="E744A4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D00A94"/>
    <w:multiLevelType w:val="hybridMultilevel"/>
    <w:tmpl w:val="FF7E24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5302C7"/>
    <w:multiLevelType w:val="hybridMultilevel"/>
    <w:tmpl w:val="7FF2C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63510BD"/>
    <w:multiLevelType w:val="hybridMultilevel"/>
    <w:tmpl w:val="CBFC1B2E"/>
    <w:lvl w:ilvl="0" w:tplc="A04E3B9E">
      <w:start w:val="168"/>
      <w:numFmt w:val="bullet"/>
      <w:pStyle w:val="Bullett2"/>
      <w:lvlText w:val="-"/>
      <w:lvlJc w:val="left"/>
      <w:pPr>
        <w:tabs>
          <w:tab w:val="num" w:pos="587"/>
        </w:tabs>
        <w:ind w:left="587"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1256B"/>
    <w:multiLevelType w:val="hybridMultilevel"/>
    <w:tmpl w:val="85A46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69200A4"/>
    <w:multiLevelType w:val="hybridMultilevel"/>
    <w:tmpl w:val="5EDEC97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7BA7D5C"/>
    <w:multiLevelType w:val="hybridMultilevel"/>
    <w:tmpl w:val="13D6452E"/>
    <w:lvl w:ilvl="0" w:tplc="69E27A18">
      <w:start w:val="1"/>
      <w:numFmt w:val="bullet"/>
      <w:lvlText w:val="•"/>
      <w:lvlJc w:val="left"/>
      <w:pPr>
        <w:tabs>
          <w:tab w:val="num" w:pos="360"/>
        </w:tabs>
        <w:ind w:left="360" w:hanging="360"/>
      </w:pPr>
      <w:rPr>
        <w:rFonts w:ascii="Arial" w:hAnsi="Arial" w:hint="default"/>
      </w:rPr>
    </w:lvl>
    <w:lvl w:ilvl="1" w:tplc="6D2CA2C8">
      <w:numFmt w:val="bullet"/>
      <w:lvlText w:val="–"/>
      <w:lvlJc w:val="left"/>
      <w:pPr>
        <w:tabs>
          <w:tab w:val="num" w:pos="1080"/>
        </w:tabs>
        <w:ind w:left="1080" w:hanging="360"/>
      </w:pPr>
      <w:rPr>
        <w:rFonts w:ascii="Arial" w:hAnsi="Arial" w:hint="default"/>
      </w:rPr>
    </w:lvl>
    <w:lvl w:ilvl="2" w:tplc="41BC3900" w:tentative="1">
      <w:start w:val="1"/>
      <w:numFmt w:val="bullet"/>
      <w:lvlText w:val="•"/>
      <w:lvlJc w:val="left"/>
      <w:pPr>
        <w:tabs>
          <w:tab w:val="num" w:pos="1800"/>
        </w:tabs>
        <w:ind w:left="1800" w:hanging="360"/>
      </w:pPr>
      <w:rPr>
        <w:rFonts w:ascii="Arial" w:hAnsi="Arial" w:hint="default"/>
      </w:rPr>
    </w:lvl>
    <w:lvl w:ilvl="3" w:tplc="3872D244" w:tentative="1">
      <w:start w:val="1"/>
      <w:numFmt w:val="bullet"/>
      <w:lvlText w:val="•"/>
      <w:lvlJc w:val="left"/>
      <w:pPr>
        <w:tabs>
          <w:tab w:val="num" w:pos="2520"/>
        </w:tabs>
        <w:ind w:left="2520" w:hanging="360"/>
      </w:pPr>
      <w:rPr>
        <w:rFonts w:ascii="Arial" w:hAnsi="Arial" w:hint="default"/>
      </w:rPr>
    </w:lvl>
    <w:lvl w:ilvl="4" w:tplc="1708D3E6" w:tentative="1">
      <w:start w:val="1"/>
      <w:numFmt w:val="bullet"/>
      <w:lvlText w:val="•"/>
      <w:lvlJc w:val="left"/>
      <w:pPr>
        <w:tabs>
          <w:tab w:val="num" w:pos="3240"/>
        </w:tabs>
        <w:ind w:left="3240" w:hanging="360"/>
      </w:pPr>
      <w:rPr>
        <w:rFonts w:ascii="Arial" w:hAnsi="Arial" w:hint="default"/>
      </w:rPr>
    </w:lvl>
    <w:lvl w:ilvl="5" w:tplc="C6508B26" w:tentative="1">
      <w:start w:val="1"/>
      <w:numFmt w:val="bullet"/>
      <w:lvlText w:val="•"/>
      <w:lvlJc w:val="left"/>
      <w:pPr>
        <w:tabs>
          <w:tab w:val="num" w:pos="3960"/>
        </w:tabs>
        <w:ind w:left="3960" w:hanging="360"/>
      </w:pPr>
      <w:rPr>
        <w:rFonts w:ascii="Arial" w:hAnsi="Arial" w:hint="default"/>
      </w:rPr>
    </w:lvl>
    <w:lvl w:ilvl="6" w:tplc="B94667AE" w:tentative="1">
      <w:start w:val="1"/>
      <w:numFmt w:val="bullet"/>
      <w:lvlText w:val="•"/>
      <w:lvlJc w:val="left"/>
      <w:pPr>
        <w:tabs>
          <w:tab w:val="num" w:pos="4680"/>
        </w:tabs>
        <w:ind w:left="4680" w:hanging="360"/>
      </w:pPr>
      <w:rPr>
        <w:rFonts w:ascii="Arial" w:hAnsi="Arial" w:hint="default"/>
      </w:rPr>
    </w:lvl>
    <w:lvl w:ilvl="7" w:tplc="FDDEF44E" w:tentative="1">
      <w:start w:val="1"/>
      <w:numFmt w:val="bullet"/>
      <w:lvlText w:val="•"/>
      <w:lvlJc w:val="left"/>
      <w:pPr>
        <w:tabs>
          <w:tab w:val="num" w:pos="5400"/>
        </w:tabs>
        <w:ind w:left="5400" w:hanging="360"/>
      </w:pPr>
      <w:rPr>
        <w:rFonts w:ascii="Arial" w:hAnsi="Arial" w:hint="default"/>
      </w:rPr>
    </w:lvl>
    <w:lvl w:ilvl="8" w:tplc="E990EC9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9CD13BE"/>
    <w:multiLevelType w:val="hybridMultilevel"/>
    <w:tmpl w:val="19DC70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A28355E"/>
    <w:multiLevelType w:val="hybridMultilevel"/>
    <w:tmpl w:val="1E48190C"/>
    <w:lvl w:ilvl="0" w:tplc="26804BD6">
      <w:start w:val="1"/>
      <w:numFmt w:val="bullet"/>
      <w:lvlText w:val="•"/>
      <w:lvlJc w:val="left"/>
      <w:pPr>
        <w:tabs>
          <w:tab w:val="num" w:pos="720"/>
        </w:tabs>
        <w:ind w:left="720" w:hanging="360"/>
      </w:pPr>
      <w:rPr>
        <w:rFonts w:ascii="Arial" w:hAnsi="Arial" w:hint="default"/>
      </w:rPr>
    </w:lvl>
    <w:lvl w:ilvl="1" w:tplc="CA48DF5E" w:tentative="1">
      <w:start w:val="1"/>
      <w:numFmt w:val="bullet"/>
      <w:lvlText w:val="•"/>
      <w:lvlJc w:val="left"/>
      <w:pPr>
        <w:tabs>
          <w:tab w:val="num" w:pos="1440"/>
        </w:tabs>
        <w:ind w:left="1440" w:hanging="360"/>
      </w:pPr>
      <w:rPr>
        <w:rFonts w:ascii="Arial" w:hAnsi="Arial" w:hint="default"/>
      </w:rPr>
    </w:lvl>
    <w:lvl w:ilvl="2" w:tplc="A614C250" w:tentative="1">
      <w:start w:val="1"/>
      <w:numFmt w:val="bullet"/>
      <w:lvlText w:val="•"/>
      <w:lvlJc w:val="left"/>
      <w:pPr>
        <w:tabs>
          <w:tab w:val="num" w:pos="2160"/>
        </w:tabs>
        <w:ind w:left="2160" w:hanging="360"/>
      </w:pPr>
      <w:rPr>
        <w:rFonts w:ascii="Arial" w:hAnsi="Arial" w:hint="default"/>
      </w:rPr>
    </w:lvl>
    <w:lvl w:ilvl="3" w:tplc="157CB2DC" w:tentative="1">
      <w:start w:val="1"/>
      <w:numFmt w:val="bullet"/>
      <w:lvlText w:val="•"/>
      <w:lvlJc w:val="left"/>
      <w:pPr>
        <w:tabs>
          <w:tab w:val="num" w:pos="2880"/>
        </w:tabs>
        <w:ind w:left="2880" w:hanging="360"/>
      </w:pPr>
      <w:rPr>
        <w:rFonts w:ascii="Arial" w:hAnsi="Arial" w:hint="default"/>
      </w:rPr>
    </w:lvl>
    <w:lvl w:ilvl="4" w:tplc="45DA3800" w:tentative="1">
      <w:start w:val="1"/>
      <w:numFmt w:val="bullet"/>
      <w:lvlText w:val="•"/>
      <w:lvlJc w:val="left"/>
      <w:pPr>
        <w:tabs>
          <w:tab w:val="num" w:pos="3600"/>
        </w:tabs>
        <w:ind w:left="3600" w:hanging="360"/>
      </w:pPr>
      <w:rPr>
        <w:rFonts w:ascii="Arial" w:hAnsi="Arial" w:hint="default"/>
      </w:rPr>
    </w:lvl>
    <w:lvl w:ilvl="5" w:tplc="AB125E66" w:tentative="1">
      <w:start w:val="1"/>
      <w:numFmt w:val="bullet"/>
      <w:lvlText w:val="•"/>
      <w:lvlJc w:val="left"/>
      <w:pPr>
        <w:tabs>
          <w:tab w:val="num" w:pos="4320"/>
        </w:tabs>
        <w:ind w:left="4320" w:hanging="360"/>
      </w:pPr>
      <w:rPr>
        <w:rFonts w:ascii="Arial" w:hAnsi="Arial" w:hint="default"/>
      </w:rPr>
    </w:lvl>
    <w:lvl w:ilvl="6" w:tplc="E22E9976" w:tentative="1">
      <w:start w:val="1"/>
      <w:numFmt w:val="bullet"/>
      <w:lvlText w:val="•"/>
      <w:lvlJc w:val="left"/>
      <w:pPr>
        <w:tabs>
          <w:tab w:val="num" w:pos="5040"/>
        </w:tabs>
        <w:ind w:left="5040" w:hanging="360"/>
      </w:pPr>
      <w:rPr>
        <w:rFonts w:ascii="Arial" w:hAnsi="Arial" w:hint="default"/>
      </w:rPr>
    </w:lvl>
    <w:lvl w:ilvl="7" w:tplc="EB104D1A" w:tentative="1">
      <w:start w:val="1"/>
      <w:numFmt w:val="bullet"/>
      <w:lvlText w:val="•"/>
      <w:lvlJc w:val="left"/>
      <w:pPr>
        <w:tabs>
          <w:tab w:val="num" w:pos="5760"/>
        </w:tabs>
        <w:ind w:left="5760" w:hanging="360"/>
      </w:pPr>
      <w:rPr>
        <w:rFonts w:ascii="Arial" w:hAnsi="Arial" w:hint="default"/>
      </w:rPr>
    </w:lvl>
    <w:lvl w:ilvl="8" w:tplc="4E86EA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C25A12"/>
    <w:multiLevelType w:val="hybridMultilevel"/>
    <w:tmpl w:val="73D6499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515609EC"/>
    <w:multiLevelType w:val="hybridMultilevel"/>
    <w:tmpl w:val="C4600E56"/>
    <w:lvl w:ilvl="0" w:tplc="04140001">
      <w:start w:val="1"/>
      <w:numFmt w:val="bullet"/>
      <w:lvlText w:val=""/>
      <w:lvlJc w:val="left"/>
      <w:pPr>
        <w:ind w:left="720" w:hanging="360"/>
      </w:pPr>
      <w:rPr>
        <w:rFonts w:ascii="Symbol" w:hAnsi="Symbo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2124999"/>
    <w:multiLevelType w:val="hybridMultilevel"/>
    <w:tmpl w:val="90AA45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6F40A31"/>
    <w:multiLevelType w:val="hybridMultilevel"/>
    <w:tmpl w:val="52E0E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82831F4"/>
    <w:multiLevelType w:val="hybridMultilevel"/>
    <w:tmpl w:val="36FCCF2E"/>
    <w:lvl w:ilvl="0" w:tplc="BD503874">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7F509B"/>
    <w:multiLevelType w:val="hybridMultilevel"/>
    <w:tmpl w:val="1CFE9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D205327"/>
    <w:multiLevelType w:val="hybridMultilevel"/>
    <w:tmpl w:val="9AE26B6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7" w15:restartNumberingAfterBreak="0">
    <w:nsid w:val="5DFB3C3A"/>
    <w:multiLevelType w:val="hybridMultilevel"/>
    <w:tmpl w:val="7332AD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2FE674C"/>
    <w:multiLevelType w:val="hybridMultilevel"/>
    <w:tmpl w:val="4232DF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70A3D4B"/>
    <w:multiLevelType w:val="hybridMultilevel"/>
    <w:tmpl w:val="2CE6EE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76A1263"/>
    <w:multiLevelType w:val="hybridMultilevel"/>
    <w:tmpl w:val="30F4898E"/>
    <w:lvl w:ilvl="0" w:tplc="EA02F734">
      <w:start w:val="2"/>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8FD78E8"/>
    <w:multiLevelType w:val="hybridMultilevel"/>
    <w:tmpl w:val="664269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0DC7986"/>
    <w:multiLevelType w:val="hybridMultilevel"/>
    <w:tmpl w:val="DA964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3A97790"/>
    <w:multiLevelType w:val="hybridMultilevel"/>
    <w:tmpl w:val="44689EE2"/>
    <w:lvl w:ilvl="0" w:tplc="B88C52AE">
      <w:start w:val="1"/>
      <w:numFmt w:val="bullet"/>
      <w:lvlText w:val="•"/>
      <w:lvlJc w:val="left"/>
      <w:pPr>
        <w:tabs>
          <w:tab w:val="num" w:pos="720"/>
        </w:tabs>
        <w:ind w:left="720" w:hanging="360"/>
      </w:pPr>
      <w:rPr>
        <w:rFonts w:ascii="Arial" w:hAnsi="Arial" w:hint="default"/>
      </w:rPr>
    </w:lvl>
    <w:lvl w:ilvl="1" w:tplc="442C96F2" w:tentative="1">
      <w:start w:val="1"/>
      <w:numFmt w:val="bullet"/>
      <w:lvlText w:val="•"/>
      <w:lvlJc w:val="left"/>
      <w:pPr>
        <w:tabs>
          <w:tab w:val="num" w:pos="1440"/>
        </w:tabs>
        <w:ind w:left="1440" w:hanging="360"/>
      </w:pPr>
      <w:rPr>
        <w:rFonts w:ascii="Arial" w:hAnsi="Arial" w:hint="default"/>
      </w:rPr>
    </w:lvl>
    <w:lvl w:ilvl="2" w:tplc="296804D4" w:tentative="1">
      <w:start w:val="1"/>
      <w:numFmt w:val="bullet"/>
      <w:lvlText w:val="•"/>
      <w:lvlJc w:val="left"/>
      <w:pPr>
        <w:tabs>
          <w:tab w:val="num" w:pos="2160"/>
        </w:tabs>
        <w:ind w:left="2160" w:hanging="360"/>
      </w:pPr>
      <w:rPr>
        <w:rFonts w:ascii="Arial" w:hAnsi="Arial" w:hint="default"/>
      </w:rPr>
    </w:lvl>
    <w:lvl w:ilvl="3" w:tplc="9DAEC50C" w:tentative="1">
      <w:start w:val="1"/>
      <w:numFmt w:val="bullet"/>
      <w:lvlText w:val="•"/>
      <w:lvlJc w:val="left"/>
      <w:pPr>
        <w:tabs>
          <w:tab w:val="num" w:pos="2880"/>
        </w:tabs>
        <w:ind w:left="2880" w:hanging="360"/>
      </w:pPr>
      <w:rPr>
        <w:rFonts w:ascii="Arial" w:hAnsi="Arial" w:hint="default"/>
      </w:rPr>
    </w:lvl>
    <w:lvl w:ilvl="4" w:tplc="0498A64A" w:tentative="1">
      <w:start w:val="1"/>
      <w:numFmt w:val="bullet"/>
      <w:lvlText w:val="•"/>
      <w:lvlJc w:val="left"/>
      <w:pPr>
        <w:tabs>
          <w:tab w:val="num" w:pos="3600"/>
        </w:tabs>
        <w:ind w:left="3600" w:hanging="360"/>
      </w:pPr>
      <w:rPr>
        <w:rFonts w:ascii="Arial" w:hAnsi="Arial" w:hint="default"/>
      </w:rPr>
    </w:lvl>
    <w:lvl w:ilvl="5" w:tplc="EA3C7F4C" w:tentative="1">
      <w:start w:val="1"/>
      <w:numFmt w:val="bullet"/>
      <w:lvlText w:val="•"/>
      <w:lvlJc w:val="left"/>
      <w:pPr>
        <w:tabs>
          <w:tab w:val="num" w:pos="4320"/>
        </w:tabs>
        <w:ind w:left="4320" w:hanging="360"/>
      </w:pPr>
      <w:rPr>
        <w:rFonts w:ascii="Arial" w:hAnsi="Arial" w:hint="default"/>
      </w:rPr>
    </w:lvl>
    <w:lvl w:ilvl="6" w:tplc="0DA60E0A" w:tentative="1">
      <w:start w:val="1"/>
      <w:numFmt w:val="bullet"/>
      <w:lvlText w:val="•"/>
      <w:lvlJc w:val="left"/>
      <w:pPr>
        <w:tabs>
          <w:tab w:val="num" w:pos="5040"/>
        </w:tabs>
        <w:ind w:left="5040" w:hanging="360"/>
      </w:pPr>
      <w:rPr>
        <w:rFonts w:ascii="Arial" w:hAnsi="Arial" w:hint="default"/>
      </w:rPr>
    </w:lvl>
    <w:lvl w:ilvl="7" w:tplc="D6A86910" w:tentative="1">
      <w:start w:val="1"/>
      <w:numFmt w:val="bullet"/>
      <w:lvlText w:val="•"/>
      <w:lvlJc w:val="left"/>
      <w:pPr>
        <w:tabs>
          <w:tab w:val="num" w:pos="5760"/>
        </w:tabs>
        <w:ind w:left="5760" w:hanging="360"/>
      </w:pPr>
      <w:rPr>
        <w:rFonts w:ascii="Arial" w:hAnsi="Arial" w:hint="default"/>
      </w:rPr>
    </w:lvl>
    <w:lvl w:ilvl="8" w:tplc="11B803E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B63789"/>
    <w:multiLevelType w:val="hybridMultilevel"/>
    <w:tmpl w:val="9610645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408381376">
    <w:abstractNumId w:val="4"/>
  </w:num>
  <w:num w:numId="2" w16cid:durableId="1401639891">
    <w:abstractNumId w:val="30"/>
  </w:num>
  <w:num w:numId="3" w16cid:durableId="1341811583">
    <w:abstractNumId w:val="15"/>
  </w:num>
  <w:num w:numId="4" w16cid:durableId="236209481">
    <w:abstractNumId w:val="6"/>
  </w:num>
  <w:num w:numId="5" w16cid:durableId="1494638161">
    <w:abstractNumId w:val="8"/>
  </w:num>
  <w:num w:numId="6" w16cid:durableId="470830641">
    <w:abstractNumId w:val="9"/>
  </w:num>
  <w:num w:numId="7" w16cid:durableId="328678041">
    <w:abstractNumId w:val="24"/>
  </w:num>
  <w:num w:numId="8" w16cid:durableId="254947972">
    <w:abstractNumId w:val="13"/>
  </w:num>
  <w:num w:numId="9" w16cid:durableId="538275332">
    <w:abstractNumId w:val="3"/>
  </w:num>
  <w:num w:numId="10" w16cid:durableId="815876853">
    <w:abstractNumId w:val="23"/>
  </w:num>
  <w:num w:numId="11" w16cid:durableId="818617655">
    <w:abstractNumId w:val="12"/>
  </w:num>
  <w:num w:numId="12" w16cid:durableId="938294283">
    <w:abstractNumId w:val="14"/>
  </w:num>
  <w:num w:numId="13" w16cid:durableId="21366750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6507136">
    <w:abstractNumId w:val="22"/>
  </w:num>
  <w:num w:numId="15" w16cid:durableId="2074035527">
    <w:abstractNumId w:val="28"/>
  </w:num>
  <w:num w:numId="16" w16cid:durableId="1044911156">
    <w:abstractNumId w:val="5"/>
  </w:num>
  <w:num w:numId="17" w16cid:durableId="1250977">
    <w:abstractNumId w:val="32"/>
  </w:num>
  <w:num w:numId="18" w16cid:durableId="1028525971">
    <w:abstractNumId w:val="18"/>
  </w:num>
  <w:num w:numId="19" w16cid:durableId="1591157370">
    <w:abstractNumId w:val="26"/>
  </w:num>
  <w:num w:numId="20" w16cid:durableId="1989674512">
    <w:abstractNumId w:val="7"/>
  </w:num>
  <w:num w:numId="21" w16cid:durableId="560562090">
    <w:abstractNumId w:val="2"/>
  </w:num>
  <w:num w:numId="22" w16cid:durableId="536625683">
    <w:abstractNumId w:val="29"/>
  </w:num>
  <w:num w:numId="23" w16cid:durableId="452552562">
    <w:abstractNumId w:val="25"/>
  </w:num>
  <w:num w:numId="24" w16cid:durableId="928540675">
    <w:abstractNumId w:val="20"/>
  </w:num>
  <w:num w:numId="25" w16cid:durableId="552278531">
    <w:abstractNumId w:val="11"/>
  </w:num>
  <w:num w:numId="26" w16cid:durableId="1916743745">
    <w:abstractNumId w:val="27"/>
  </w:num>
  <w:num w:numId="27" w16cid:durableId="1249314532">
    <w:abstractNumId w:val="1"/>
  </w:num>
  <w:num w:numId="28" w16cid:durableId="1877506568">
    <w:abstractNumId w:val="17"/>
  </w:num>
  <w:num w:numId="29" w16cid:durableId="850140557">
    <w:abstractNumId w:val="33"/>
  </w:num>
  <w:num w:numId="30" w16cid:durableId="820002470">
    <w:abstractNumId w:val="19"/>
  </w:num>
  <w:num w:numId="31" w16cid:durableId="1630283155">
    <w:abstractNumId w:val="10"/>
  </w:num>
  <w:num w:numId="32" w16cid:durableId="1677806422">
    <w:abstractNumId w:val="31"/>
  </w:num>
  <w:num w:numId="33" w16cid:durableId="1424497013">
    <w:abstractNumId w:val="16"/>
  </w:num>
  <w:num w:numId="34" w16cid:durableId="1374191459">
    <w:abstractNumId w:val="34"/>
  </w:num>
  <w:num w:numId="35" w16cid:durableId="92866264">
    <w:abstractNumId w:val="0"/>
  </w:num>
  <w:num w:numId="36" w16cid:durableId="19398262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F4"/>
    <w:rsid w:val="00006C29"/>
    <w:rsid w:val="0001409E"/>
    <w:rsid w:val="00024EC3"/>
    <w:rsid w:val="00044230"/>
    <w:rsid w:val="000755C0"/>
    <w:rsid w:val="00076359"/>
    <w:rsid w:val="00082618"/>
    <w:rsid w:val="00082EF3"/>
    <w:rsid w:val="000A649D"/>
    <w:rsid w:val="000A6CCD"/>
    <w:rsid w:val="000B0D39"/>
    <w:rsid w:val="000C1585"/>
    <w:rsid w:val="000C35DF"/>
    <w:rsid w:val="000C712E"/>
    <w:rsid w:val="000D1C5B"/>
    <w:rsid w:val="000D41BB"/>
    <w:rsid w:val="000D4F72"/>
    <w:rsid w:val="000E31B4"/>
    <w:rsid w:val="000F1671"/>
    <w:rsid w:val="000F3208"/>
    <w:rsid w:val="00100396"/>
    <w:rsid w:val="00100467"/>
    <w:rsid w:val="0010771F"/>
    <w:rsid w:val="00114561"/>
    <w:rsid w:val="001248E0"/>
    <w:rsid w:val="00125CF1"/>
    <w:rsid w:val="0014034F"/>
    <w:rsid w:val="0014584A"/>
    <w:rsid w:val="001501FD"/>
    <w:rsid w:val="001544E5"/>
    <w:rsid w:val="00155A89"/>
    <w:rsid w:val="00161776"/>
    <w:rsid w:val="00197DC9"/>
    <w:rsid w:val="001A19A5"/>
    <w:rsid w:val="001A230D"/>
    <w:rsid w:val="001A4682"/>
    <w:rsid w:val="001A54FF"/>
    <w:rsid w:val="001B6E20"/>
    <w:rsid w:val="001C0A0B"/>
    <w:rsid w:val="001C5D04"/>
    <w:rsid w:val="001D738D"/>
    <w:rsid w:val="001E3C05"/>
    <w:rsid w:val="001E51A8"/>
    <w:rsid w:val="001E5FDF"/>
    <w:rsid w:val="001F11A2"/>
    <w:rsid w:val="00203CEA"/>
    <w:rsid w:val="002200F4"/>
    <w:rsid w:val="00230F94"/>
    <w:rsid w:val="00232CF4"/>
    <w:rsid w:val="00246C44"/>
    <w:rsid w:val="0026190C"/>
    <w:rsid w:val="0026399E"/>
    <w:rsid w:val="00263A6D"/>
    <w:rsid w:val="0026689C"/>
    <w:rsid w:val="00271B8E"/>
    <w:rsid w:val="00294035"/>
    <w:rsid w:val="002A17DF"/>
    <w:rsid w:val="002A7050"/>
    <w:rsid w:val="002B2C87"/>
    <w:rsid w:val="002B6F5F"/>
    <w:rsid w:val="002D7FEB"/>
    <w:rsid w:val="002E058C"/>
    <w:rsid w:val="002F7E3E"/>
    <w:rsid w:val="0030572C"/>
    <w:rsid w:val="003124BB"/>
    <w:rsid w:val="00330878"/>
    <w:rsid w:val="003337C1"/>
    <w:rsid w:val="00342C4A"/>
    <w:rsid w:val="00346147"/>
    <w:rsid w:val="003500E4"/>
    <w:rsid w:val="00355EE3"/>
    <w:rsid w:val="00362DFB"/>
    <w:rsid w:val="00363E09"/>
    <w:rsid w:val="00376E1F"/>
    <w:rsid w:val="00381651"/>
    <w:rsid w:val="00383C5F"/>
    <w:rsid w:val="00386539"/>
    <w:rsid w:val="003925D9"/>
    <w:rsid w:val="00392848"/>
    <w:rsid w:val="00393831"/>
    <w:rsid w:val="003A03E4"/>
    <w:rsid w:val="003A1E26"/>
    <w:rsid w:val="003A28B2"/>
    <w:rsid w:val="003A4629"/>
    <w:rsid w:val="003A68FC"/>
    <w:rsid w:val="003B355A"/>
    <w:rsid w:val="003B4DDE"/>
    <w:rsid w:val="003B57BF"/>
    <w:rsid w:val="003C2CFB"/>
    <w:rsid w:val="003E7889"/>
    <w:rsid w:val="003F7C92"/>
    <w:rsid w:val="004248B1"/>
    <w:rsid w:val="0043171C"/>
    <w:rsid w:val="00432B78"/>
    <w:rsid w:val="00432F4D"/>
    <w:rsid w:val="00442008"/>
    <w:rsid w:val="0044399D"/>
    <w:rsid w:val="00445BBC"/>
    <w:rsid w:val="00452D4A"/>
    <w:rsid w:val="00453A56"/>
    <w:rsid w:val="00453DC4"/>
    <w:rsid w:val="00460D93"/>
    <w:rsid w:val="004628D6"/>
    <w:rsid w:val="00465F46"/>
    <w:rsid w:val="00474E81"/>
    <w:rsid w:val="004751D7"/>
    <w:rsid w:val="0048089F"/>
    <w:rsid w:val="00486AC1"/>
    <w:rsid w:val="004920DF"/>
    <w:rsid w:val="00496274"/>
    <w:rsid w:val="00497F49"/>
    <w:rsid w:val="004A0C90"/>
    <w:rsid w:val="004C05EC"/>
    <w:rsid w:val="004D5B5D"/>
    <w:rsid w:val="004E15D8"/>
    <w:rsid w:val="004F2B35"/>
    <w:rsid w:val="004F78E6"/>
    <w:rsid w:val="004F7C53"/>
    <w:rsid w:val="00541118"/>
    <w:rsid w:val="0054248B"/>
    <w:rsid w:val="00550E30"/>
    <w:rsid w:val="0055152C"/>
    <w:rsid w:val="00565FF1"/>
    <w:rsid w:val="00572049"/>
    <w:rsid w:val="00576E69"/>
    <w:rsid w:val="00576EEA"/>
    <w:rsid w:val="00592658"/>
    <w:rsid w:val="005952C5"/>
    <w:rsid w:val="005A39B8"/>
    <w:rsid w:val="005B179C"/>
    <w:rsid w:val="005B472F"/>
    <w:rsid w:val="005C77F3"/>
    <w:rsid w:val="005D069B"/>
    <w:rsid w:val="005D1AE4"/>
    <w:rsid w:val="005D30DF"/>
    <w:rsid w:val="005D4B32"/>
    <w:rsid w:val="005F017F"/>
    <w:rsid w:val="00613094"/>
    <w:rsid w:val="00616A3C"/>
    <w:rsid w:val="0063471B"/>
    <w:rsid w:val="0064606F"/>
    <w:rsid w:val="00646B53"/>
    <w:rsid w:val="00651341"/>
    <w:rsid w:val="00663CCA"/>
    <w:rsid w:val="00666356"/>
    <w:rsid w:val="00672291"/>
    <w:rsid w:val="00677178"/>
    <w:rsid w:val="00681CD6"/>
    <w:rsid w:val="00690217"/>
    <w:rsid w:val="00692189"/>
    <w:rsid w:val="00695157"/>
    <w:rsid w:val="00697F5D"/>
    <w:rsid w:val="006A023C"/>
    <w:rsid w:val="006A084E"/>
    <w:rsid w:val="006A39E0"/>
    <w:rsid w:val="006D076B"/>
    <w:rsid w:val="006E30F5"/>
    <w:rsid w:val="006F1A15"/>
    <w:rsid w:val="00705AA5"/>
    <w:rsid w:val="00710F55"/>
    <w:rsid w:val="00722DC9"/>
    <w:rsid w:val="00731B8F"/>
    <w:rsid w:val="007349AB"/>
    <w:rsid w:val="0073628B"/>
    <w:rsid w:val="00745FB0"/>
    <w:rsid w:val="00750DD5"/>
    <w:rsid w:val="007A0B5C"/>
    <w:rsid w:val="007A6646"/>
    <w:rsid w:val="007B5736"/>
    <w:rsid w:val="007C01A2"/>
    <w:rsid w:val="007D64B0"/>
    <w:rsid w:val="007F2D4D"/>
    <w:rsid w:val="007F4F02"/>
    <w:rsid w:val="00803165"/>
    <w:rsid w:val="008063AB"/>
    <w:rsid w:val="00812980"/>
    <w:rsid w:val="008233EB"/>
    <w:rsid w:val="00852596"/>
    <w:rsid w:val="00861917"/>
    <w:rsid w:val="008870EC"/>
    <w:rsid w:val="008932FD"/>
    <w:rsid w:val="008B2A62"/>
    <w:rsid w:val="008B5B74"/>
    <w:rsid w:val="008B683D"/>
    <w:rsid w:val="008B793B"/>
    <w:rsid w:val="008E750E"/>
    <w:rsid w:val="00900D7C"/>
    <w:rsid w:val="00917F71"/>
    <w:rsid w:val="009270A6"/>
    <w:rsid w:val="0093245D"/>
    <w:rsid w:val="00937DB2"/>
    <w:rsid w:val="00944E65"/>
    <w:rsid w:val="00960287"/>
    <w:rsid w:val="00961B8E"/>
    <w:rsid w:val="00965B15"/>
    <w:rsid w:val="00973699"/>
    <w:rsid w:val="00973B09"/>
    <w:rsid w:val="00990154"/>
    <w:rsid w:val="00996EBE"/>
    <w:rsid w:val="009B4AC1"/>
    <w:rsid w:val="009C36F2"/>
    <w:rsid w:val="009D0198"/>
    <w:rsid w:val="009D2BA8"/>
    <w:rsid w:val="009E161F"/>
    <w:rsid w:val="009E1CB5"/>
    <w:rsid w:val="009E5490"/>
    <w:rsid w:val="009E5A77"/>
    <w:rsid w:val="009E7D64"/>
    <w:rsid w:val="009F4041"/>
    <w:rsid w:val="009F4C86"/>
    <w:rsid w:val="009F6767"/>
    <w:rsid w:val="00A1796A"/>
    <w:rsid w:val="00A20782"/>
    <w:rsid w:val="00A31650"/>
    <w:rsid w:val="00A377F0"/>
    <w:rsid w:val="00A4559D"/>
    <w:rsid w:val="00A45E97"/>
    <w:rsid w:val="00A46B03"/>
    <w:rsid w:val="00A51942"/>
    <w:rsid w:val="00A531A1"/>
    <w:rsid w:val="00A54A5C"/>
    <w:rsid w:val="00A67644"/>
    <w:rsid w:val="00A73A04"/>
    <w:rsid w:val="00A73FD5"/>
    <w:rsid w:val="00A74BDE"/>
    <w:rsid w:val="00A75E4B"/>
    <w:rsid w:val="00A76B3A"/>
    <w:rsid w:val="00A81AAA"/>
    <w:rsid w:val="00AA2344"/>
    <w:rsid w:val="00AA70DA"/>
    <w:rsid w:val="00AC0122"/>
    <w:rsid w:val="00AD7829"/>
    <w:rsid w:val="00AE2608"/>
    <w:rsid w:val="00AF6CEC"/>
    <w:rsid w:val="00AF7F2E"/>
    <w:rsid w:val="00B064B4"/>
    <w:rsid w:val="00B14C4C"/>
    <w:rsid w:val="00B155CB"/>
    <w:rsid w:val="00B265C1"/>
    <w:rsid w:val="00B3572E"/>
    <w:rsid w:val="00B51318"/>
    <w:rsid w:val="00B75A2A"/>
    <w:rsid w:val="00B86BF9"/>
    <w:rsid w:val="00B91C85"/>
    <w:rsid w:val="00BA32E2"/>
    <w:rsid w:val="00BA4DD9"/>
    <w:rsid w:val="00BB17CB"/>
    <w:rsid w:val="00BB5F1B"/>
    <w:rsid w:val="00BD44C6"/>
    <w:rsid w:val="00BD72DD"/>
    <w:rsid w:val="00BD7412"/>
    <w:rsid w:val="00BE5D11"/>
    <w:rsid w:val="00BF144D"/>
    <w:rsid w:val="00BF72CD"/>
    <w:rsid w:val="00C0454B"/>
    <w:rsid w:val="00C058AE"/>
    <w:rsid w:val="00C23674"/>
    <w:rsid w:val="00C37AB6"/>
    <w:rsid w:val="00C40A32"/>
    <w:rsid w:val="00C51BFC"/>
    <w:rsid w:val="00C52F98"/>
    <w:rsid w:val="00C62177"/>
    <w:rsid w:val="00C62643"/>
    <w:rsid w:val="00C66055"/>
    <w:rsid w:val="00C67F66"/>
    <w:rsid w:val="00C77B2E"/>
    <w:rsid w:val="00C8018A"/>
    <w:rsid w:val="00C83377"/>
    <w:rsid w:val="00C86664"/>
    <w:rsid w:val="00C9002A"/>
    <w:rsid w:val="00CB28AF"/>
    <w:rsid w:val="00CC281D"/>
    <w:rsid w:val="00CC4533"/>
    <w:rsid w:val="00CC712C"/>
    <w:rsid w:val="00CD1E21"/>
    <w:rsid w:val="00CD7BE3"/>
    <w:rsid w:val="00CE28F6"/>
    <w:rsid w:val="00D05B49"/>
    <w:rsid w:val="00D06C72"/>
    <w:rsid w:val="00D176F3"/>
    <w:rsid w:val="00D22DC2"/>
    <w:rsid w:val="00D3274A"/>
    <w:rsid w:val="00D40829"/>
    <w:rsid w:val="00D40A8A"/>
    <w:rsid w:val="00D441E9"/>
    <w:rsid w:val="00D61225"/>
    <w:rsid w:val="00D71D4A"/>
    <w:rsid w:val="00D7334A"/>
    <w:rsid w:val="00D74559"/>
    <w:rsid w:val="00D92517"/>
    <w:rsid w:val="00DC3C41"/>
    <w:rsid w:val="00DC6396"/>
    <w:rsid w:val="00DE4750"/>
    <w:rsid w:val="00DE50B1"/>
    <w:rsid w:val="00DF35DF"/>
    <w:rsid w:val="00E054E0"/>
    <w:rsid w:val="00E059EB"/>
    <w:rsid w:val="00E112E6"/>
    <w:rsid w:val="00E11755"/>
    <w:rsid w:val="00E147A8"/>
    <w:rsid w:val="00E16797"/>
    <w:rsid w:val="00E20439"/>
    <w:rsid w:val="00E27495"/>
    <w:rsid w:val="00E41C94"/>
    <w:rsid w:val="00E455FB"/>
    <w:rsid w:val="00E51A68"/>
    <w:rsid w:val="00E53884"/>
    <w:rsid w:val="00E638BA"/>
    <w:rsid w:val="00E64B58"/>
    <w:rsid w:val="00E72CC3"/>
    <w:rsid w:val="00E80B07"/>
    <w:rsid w:val="00E8141C"/>
    <w:rsid w:val="00E81F4E"/>
    <w:rsid w:val="00EA09B4"/>
    <w:rsid w:val="00EB1DFE"/>
    <w:rsid w:val="00EB1F0D"/>
    <w:rsid w:val="00EC57DC"/>
    <w:rsid w:val="00ED5896"/>
    <w:rsid w:val="00ED69E1"/>
    <w:rsid w:val="00EE1E5F"/>
    <w:rsid w:val="00EF7D27"/>
    <w:rsid w:val="00F04689"/>
    <w:rsid w:val="00F2375F"/>
    <w:rsid w:val="00F252B0"/>
    <w:rsid w:val="00F40942"/>
    <w:rsid w:val="00F52112"/>
    <w:rsid w:val="00F521E9"/>
    <w:rsid w:val="00F64A69"/>
    <w:rsid w:val="00F749D3"/>
    <w:rsid w:val="00F83435"/>
    <w:rsid w:val="00F90B60"/>
    <w:rsid w:val="00F922CA"/>
    <w:rsid w:val="00FA7F4C"/>
    <w:rsid w:val="00FC01EB"/>
    <w:rsid w:val="00FC2441"/>
    <w:rsid w:val="00FD18AE"/>
    <w:rsid w:val="00FE00F9"/>
    <w:rsid w:val="00FF1D73"/>
    <w:rsid w:val="00FF3CB8"/>
    <w:rsid w:val="093374AE"/>
    <w:rsid w:val="0BAC0CE8"/>
    <w:rsid w:val="0D56EADD"/>
    <w:rsid w:val="12B3797D"/>
    <w:rsid w:val="17633574"/>
    <w:rsid w:val="18A18B0A"/>
    <w:rsid w:val="19B33ABC"/>
    <w:rsid w:val="1ABBF2A4"/>
    <w:rsid w:val="1BD92BCC"/>
    <w:rsid w:val="1DC9CBD8"/>
    <w:rsid w:val="1F10CC8E"/>
    <w:rsid w:val="267C5508"/>
    <w:rsid w:val="28182569"/>
    <w:rsid w:val="316D37D8"/>
    <w:rsid w:val="33303EAD"/>
    <w:rsid w:val="365C6D52"/>
    <w:rsid w:val="3670CC72"/>
    <w:rsid w:val="3810C2DB"/>
    <w:rsid w:val="3912A2EF"/>
    <w:rsid w:val="41E33563"/>
    <w:rsid w:val="4269DE10"/>
    <w:rsid w:val="42771E95"/>
    <w:rsid w:val="4ACF392D"/>
    <w:rsid w:val="60F65AF1"/>
    <w:rsid w:val="61267E68"/>
    <w:rsid w:val="6795BFEC"/>
    <w:rsid w:val="71D523DE"/>
    <w:rsid w:val="7557618D"/>
    <w:rsid w:val="76F331EE"/>
    <w:rsid w:val="7BC6A311"/>
    <w:rsid w:val="7FD2740D"/>
  </w:rsids>
  <m:mathPr>
    <m:mathFont m:val="Cambria Math"/>
    <m:brkBin m:val="before"/>
    <m:brkBinSub m:val="--"/>
    <m:smallFrac m:val="0"/>
    <m:dispDef/>
    <m:lMargin m:val="0"/>
    <m:rMargin m:val="0"/>
    <m:defJc m:val="centerGroup"/>
    <m:wrapIndent m:val="1440"/>
    <m:intLim m:val="subSup"/>
    <m:naryLim m:val="undOvr"/>
  </m:mathPr>
  <w:themeFontLang w:val="nb-NO"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25493"/>
  <w15:docId w15:val="{8E57110B-F0F9-4D46-BBDE-23A2A4CC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17"/>
    <w:pPr>
      <w:spacing w:after="0" w:line="240" w:lineRule="auto"/>
    </w:pPr>
    <w:rPr>
      <w:rFonts w:ascii="Arial" w:eastAsia="Times New Roman" w:hAnsi="Arial" w:cs="Times New Roman"/>
      <w:sz w:val="20"/>
      <w:szCs w:val="20"/>
    </w:rPr>
  </w:style>
  <w:style w:type="paragraph" w:styleId="Overskrift1">
    <w:name w:val="heading 1"/>
    <w:next w:val="Normal"/>
    <w:link w:val="Overskrift1Tegn"/>
    <w:qFormat/>
    <w:rsid w:val="00BB5F1B"/>
    <w:pPr>
      <w:numPr>
        <w:numId w:val="1"/>
      </w:numPr>
      <w:spacing w:before="120" w:after="180" w:line="240" w:lineRule="auto"/>
      <w:outlineLvl w:val="0"/>
    </w:pPr>
    <w:rPr>
      <w:rFonts w:ascii="Arial Bold" w:eastAsia="Times New Roman" w:hAnsi="Arial Bold" w:cs="Arial"/>
      <w:b/>
      <w:sz w:val="24"/>
      <w:szCs w:val="24"/>
    </w:rPr>
  </w:style>
  <w:style w:type="paragraph" w:styleId="Overskrift2">
    <w:name w:val="heading 2"/>
    <w:next w:val="Normal"/>
    <w:link w:val="Overskrift2Tegn"/>
    <w:qFormat/>
    <w:rsid w:val="00BB5F1B"/>
    <w:pPr>
      <w:keepNext/>
      <w:numPr>
        <w:ilvl w:val="1"/>
        <w:numId w:val="1"/>
      </w:numPr>
      <w:spacing w:before="360" w:after="120" w:line="240" w:lineRule="auto"/>
      <w:outlineLvl w:val="1"/>
    </w:pPr>
    <w:rPr>
      <w:rFonts w:ascii="Arial" w:eastAsia="Times" w:hAnsi="Arial" w:cs="Times New Roman"/>
      <w:b/>
      <w:szCs w:val="20"/>
    </w:rPr>
  </w:style>
  <w:style w:type="paragraph" w:styleId="Overskrift3">
    <w:name w:val="heading 3"/>
    <w:next w:val="Normal"/>
    <w:link w:val="Overskrift3Tegn"/>
    <w:autoRedefine/>
    <w:qFormat/>
    <w:rsid w:val="00BB5F1B"/>
    <w:pPr>
      <w:numPr>
        <w:ilvl w:val="2"/>
        <w:numId w:val="1"/>
      </w:numPr>
      <w:tabs>
        <w:tab w:val="left" w:pos="630"/>
      </w:tabs>
      <w:spacing w:before="240" w:after="120" w:line="240" w:lineRule="auto"/>
      <w:ind w:left="900" w:hanging="900"/>
      <w:outlineLvl w:val="2"/>
    </w:pPr>
    <w:rPr>
      <w:rFonts w:ascii="Arial Bold" w:eastAsia="Times" w:hAnsi="Arial Bold" w:cs="Arial"/>
      <w:b/>
      <w:sz w:val="20"/>
      <w:szCs w:val="20"/>
    </w:rPr>
  </w:style>
  <w:style w:type="paragraph" w:styleId="Overskrift4">
    <w:name w:val="heading 4"/>
    <w:next w:val="Normal"/>
    <w:link w:val="Overskrift4Tegn"/>
    <w:qFormat/>
    <w:rsid w:val="00BB5F1B"/>
    <w:pPr>
      <w:keepNext/>
      <w:numPr>
        <w:ilvl w:val="3"/>
        <w:numId w:val="1"/>
      </w:numPr>
      <w:spacing w:before="180" w:after="120" w:line="240" w:lineRule="auto"/>
      <w:outlineLvl w:val="3"/>
    </w:pPr>
    <w:rPr>
      <w:rFonts w:ascii="Arial Bold" w:eastAsia="Times New Roman" w:hAnsi="Arial Bold" w:cs="Times New Roman"/>
      <w:b/>
      <w:i/>
      <w:sz w:val="20"/>
      <w:szCs w:val="18"/>
    </w:rPr>
  </w:style>
  <w:style w:type="paragraph" w:styleId="Overskrift5">
    <w:name w:val="heading 5"/>
    <w:basedOn w:val="Normal"/>
    <w:next w:val="Normal"/>
    <w:link w:val="Overskrift5Tegn"/>
    <w:qFormat/>
    <w:rsid w:val="00BB5F1B"/>
    <w:pPr>
      <w:numPr>
        <w:ilvl w:val="4"/>
        <w:numId w:val="1"/>
      </w:numPr>
      <w:spacing w:before="180"/>
      <w:outlineLvl w:val="4"/>
    </w:pPr>
    <w:rPr>
      <w:i/>
    </w:rPr>
  </w:style>
  <w:style w:type="paragraph" w:styleId="Overskrift6">
    <w:name w:val="heading 6"/>
    <w:basedOn w:val="Normal"/>
    <w:next w:val="Normal"/>
    <w:link w:val="Overskrift6Tegn"/>
    <w:rsid w:val="002200F4"/>
    <w:pPr>
      <w:numPr>
        <w:ilvl w:val="5"/>
        <w:numId w:val="1"/>
      </w:numPr>
      <w:outlineLvl w:val="5"/>
    </w:pPr>
    <w:rPr>
      <w:i/>
    </w:rPr>
  </w:style>
  <w:style w:type="paragraph" w:styleId="Overskrift7">
    <w:name w:val="heading 7"/>
    <w:basedOn w:val="Normal"/>
    <w:next w:val="Normal"/>
    <w:link w:val="Overskrift7Tegn"/>
    <w:rsid w:val="002200F4"/>
    <w:pPr>
      <w:numPr>
        <w:ilvl w:val="6"/>
        <w:numId w:val="1"/>
      </w:numPr>
      <w:outlineLvl w:val="6"/>
    </w:pPr>
    <w:rPr>
      <w:rFonts w:ascii="Times New Roman" w:hAnsi="Times New Roman"/>
      <w:i/>
    </w:rPr>
  </w:style>
  <w:style w:type="paragraph" w:styleId="Overskrift8">
    <w:name w:val="heading 8"/>
    <w:basedOn w:val="Normal"/>
    <w:next w:val="Normal"/>
    <w:link w:val="Overskrift8Tegn"/>
    <w:rsid w:val="002200F4"/>
    <w:pPr>
      <w:numPr>
        <w:ilvl w:val="7"/>
        <w:numId w:val="1"/>
      </w:numPr>
      <w:outlineLvl w:val="7"/>
    </w:pPr>
    <w:rPr>
      <w:rFonts w:ascii="Times New Roman" w:hAnsi="Times New Roman"/>
      <w:i/>
    </w:rPr>
  </w:style>
  <w:style w:type="paragraph" w:styleId="Overskrift9">
    <w:name w:val="heading 9"/>
    <w:basedOn w:val="Normal"/>
    <w:next w:val="Normal"/>
    <w:link w:val="Overskrift9Tegn"/>
    <w:rsid w:val="002200F4"/>
    <w:pPr>
      <w:numPr>
        <w:ilvl w:val="8"/>
        <w:numId w:val="1"/>
      </w:numPr>
      <w:outlineLvl w:val="8"/>
    </w:pPr>
    <w:rPr>
      <w:rFonts w:ascii="Times New Roman" w:hAnsi="Times New Roman"/>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B5F1B"/>
    <w:rPr>
      <w:rFonts w:ascii="Arial Bold" w:eastAsia="Times New Roman" w:hAnsi="Arial Bold" w:cs="Arial"/>
      <w:b/>
      <w:sz w:val="24"/>
      <w:szCs w:val="24"/>
    </w:rPr>
  </w:style>
  <w:style w:type="character" w:customStyle="1" w:styleId="Overskrift2Tegn">
    <w:name w:val="Overskrift 2 Tegn"/>
    <w:basedOn w:val="Standardskriftforavsnitt"/>
    <w:link w:val="Overskrift2"/>
    <w:rsid w:val="00BB5F1B"/>
    <w:rPr>
      <w:rFonts w:ascii="Arial" w:eastAsia="Times" w:hAnsi="Arial" w:cs="Times New Roman"/>
      <w:b/>
      <w:szCs w:val="20"/>
    </w:rPr>
  </w:style>
  <w:style w:type="character" w:customStyle="1" w:styleId="Overskrift3Tegn">
    <w:name w:val="Overskrift 3 Tegn"/>
    <w:basedOn w:val="Standardskriftforavsnitt"/>
    <w:link w:val="Overskrift3"/>
    <w:rsid w:val="00BB5F1B"/>
    <w:rPr>
      <w:rFonts w:ascii="Arial Bold" w:eastAsia="Times" w:hAnsi="Arial Bold" w:cs="Arial"/>
      <w:b/>
      <w:sz w:val="20"/>
      <w:szCs w:val="20"/>
    </w:rPr>
  </w:style>
  <w:style w:type="character" w:customStyle="1" w:styleId="Overskrift4Tegn">
    <w:name w:val="Overskrift 4 Tegn"/>
    <w:basedOn w:val="Standardskriftforavsnitt"/>
    <w:link w:val="Overskrift4"/>
    <w:rsid w:val="00BB5F1B"/>
    <w:rPr>
      <w:rFonts w:ascii="Arial Bold" w:eastAsia="Times New Roman" w:hAnsi="Arial Bold" w:cs="Times New Roman"/>
      <w:b/>
      <w:i/>
      <w:sz w:val="20"/>
      <w:szCs w:val="18"/>
    </w:rPr>
  </w:style>
  <w:style w:type="character" w:customStyle="1" w:styleId="Overskrift5Tegn">
    <w:name w:val="Overskrift 5 Tegn"/>
    <w:basedOn w:val="Standardskriftforavsnitt"/>
    <w:link w:val="Overskrift5"/>
    <w:rsid w:val="00BB5F1B"/>
    <w:rPr>
      <w:rFonts w:ascii="Arial" w:eastAsia="Times New Roman" w:hAnsi="Arial" w:cs="Times New Roman"/>
      <w:i/>
      <w:sz w:val="20"/>
      <w:szCs w:val="20"/>
    </w:rPr>
  </w:style>
  <w:style w:type="character" w:customStyle="1" w:styleId="Overskrift6Tegn">
    <w:name w:val="Overskrift 6 Tegn"/>
    <w:basedOn w:val="Standardskriftforavsnitt"/>
    <w:link w:val="Overskrift6"/>
    <w:rsid w:val="002200F4"/>
    <w:rPr>
      <w:rFonts w:ascii="Arial" w:eastAsia="Times New Roman" w:hAnsi="Arial" w:cs="Times New Roman"/>
      <w:i/>
      <w:sz w:val="20"/>
      <w:szCs w:val="20"/>
      <w:lang w:val="en-US"/>
    </w:rPr>
  </w:style>
  <w:style w:type="character" w:customStyle="1" w:styleId="Overskrift7Tegn">
    <w:name w:val="Overskrift 7 Tegn"/>
    <w:basedOn w:val="Standardskriftforavsnitt"/>
    <w:link w:val="Overskrift7"/>
    <w:rsid w:val="002200F4"/>
    <w:rPr>
      <w:rFonts w:ascii="Times New Roman" w:eastAsia="Times New Roman" w:hAnsi="Times New Roman" w:cs="Times New Roman"/>
      <w:i/>
      <w:sz w:val="20"/>
      <w:szCs w:val="20"/>
      <w:lang w:val="en-US"/>
    </w:rPr>
  </w:style>
  <w:style w:type="character" w:customStyle="1" w:styleId="Overskrift8Tegn">
    <w:name w:val="Overskrift 8 Tegn"/>
    <w:basedOn w:val="Standardskriftforavsnitt"/>
    <w:link w:val="Overskrift8"/>
    <w:rsid w:val="002200F4"/>
    <w:rPr>
      <w:rFonts w:ascii="Times New Roman" w:eastAsia="Times New Roman" w:hAnsi="Times New Roman" w:cs="Times New Roman"/>
      <w:i/>
      <w:sz w:val="20"/>
      <w:szCs w:val="20"/>
      <w:lang w:val="en-US"/>
    </w:rPr>
  </w:style>
  <w:style w:type="character" w:customStyle="1" w:styleId="Overskrift9Tegn">
    <w:name w:val="Overskrift 9 Tegn"/>
    <w:basedOn w:val="Standardskriftforavsnitt"/>
    <w:link w:val="Overskrift9"/>
    <w:rsid w:val="002200F4"/>
    <w:rPr>
      <w:rFonts w:ascii="Times New Roman" w:eastAsia="Times New Roman" w:hAnsi="Times New Roman" w:cs="Times New Roman"/>
      <w:i/>
      <w:sz w:val="20"/>
      <w:szCs w:val="20"/>
      <w:lang w:val="en-US"/>
    </w:rPr>
  </w:style>
  <w:style w:type="paragraph" w:styleId="Bunntekst">
    <w:name w:val="footer"/>
    <w:basedOn w:val="Normal"/>
    <w:link w:val="BunntekstTegn"/>
    <w:uiPriority w:val="99"/>
    <w:rsid w:val="002200F4"/>
    <w:pPr>
      <w:tabs>
        <w:tab w:val="center" w:pos="4680"/>
        <w:tab w:val="right" w:pos="9360"/>
      </w:tabs>
    </w:pPr>
    <w:rPr>
      <w:snapToGrid w:val="0"/>
      <w:sz w:val="16"/>
    </w:rPr>
  </w:style>
  <w:style w:type="character" w:customStyle="1" w:styleId="BunntekstTegn">
    <w:name w:val="Bunntekst Tegn"/>
    <w:basedOn w:val="Standardskriftforavsnitt"/>
    <w:link w:val="Bunntekst"/>
    <w:uiPriority w:val="99"/>
    <w:rsid w:val="002200F4"/>
    <w:rPr>
      <w:rFonts w:ascii="Arial" w:eastAsia="Times New Roman" w:hAnsi="Arial" w:cs="Times New Roman"/>
      <w:snapToGrid w:val="0"/>
      <w:sz w:val="16"/>
      <w:szCs w:val="20"/>
      <w:lang w:val="en-US"/>
    </w:rPr>
  </w:style>
  <w:style w:type="paragraph" w:customStyle="1" w:styleId="Tabletext">
    <w:name w:val="Tabletext"/>
    <w:basedOn w:val="Normal"/>
    <w:autoRedefine/>
    <w:qFormat/>
    <w:rsid w:val="002200F4"/>
    <w:pPr>
      <w:spacing w:before="40" w:after="40"/>
    </w:pPr>
    <w:rPr>
      <w:bCs/>
      <w:sz w:val="18"/>
      <w:szCs w:val="18"/>
    </w:rPr>
  </w:style>
  <w:style w:type="paragraph" w:customStyle="1" w:styleId="Tablehead1">
    <w:name w:val="Tablehead1"/>
    <w:basedOn w:val="Normal"/>
    <w:qFormat/>
    <w:rsid w:val="002200F4"/>
    <w:pPr>
      <w:keepNext/>
      <w:spacing w:before="60" w:after="60"/>
      <w:jc w:val="center"/>
    </w:pPr>
    <w:rPr>
      <w:rFonts w:ascii="Arial Bold" w:hAnsi="Arial Bold"/>
      <w:b/>
      <w:bCs/>
      <w:color w:val="FFFFFF"/>
      <w:sz w:val="18"/>
    </w:rPr>
  </w:style>
  <w:style w:type="table" w:styleId="Tabellrutenett">
    <w:name w:val="Table Grid"/>
    <w:basedOn w:val="Vanligtabell"/>
    <w:rsid w:val="002200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rsid w:val="002200F4"/>
    <w:pPr>
      <w:spacing w:after="120" w:line="240" w:lineRule="auto"/>
    </w:pPr>
    <w:rPr>
      <w:rFonts w:ascii="Arial" w:eastAsia="Times" w:hAnsi="Arial" w:cs="Times New Roman"/>
      <w:color w:val="000000"/>
      <w:sz w:val="20"/>
      <w:szCs w:val="20"/>
      <w:lang w:val="en-GB"/>
    </w:rPr>
  </w:style>
  <w:style w:type="character" w:customStyle="1" w:styleId="BodycopyChar">
    <w:name w:val="Body copy Char"/>
    <w:basedOn w:val="Standardskriftforavsnitt"/>
    <w:link w:val="Bodycopy"/>
    <w:rsid w:val="002200F4"/>
    <w:rPr>
      <w:rFonts w:ascii="Arial" w:eastAsia="Times" w:hAnsi="Arial" w:cs="Times New Roman"/>
      <w:color w:val="000000"/>
      <w:sz w:val="20"/>
      <w:szCs w:val="20"/>
      <w:lang w:val="en-GB"/>
    </w:rPr>
  </w:style>
  <w:style w:type="paragraph" w:styleId="Listeavsnitt">
    <w:name w:val="List Paragraph"/>
    <w:aliases w:val="List Bullet,EG Bullet 1,TOC style,Listeavsnitt1,List P1,Lister,Lettre d'introduction"/>
    <w:basedOn w:val="Normal"/>
    <w:link w:val="ListeavsnittTegn"/>
    <w:uiPriority w:val="34"/>
    <w:qFormat/>
    <w:rsid w:val="00246C44"/>
    <w:pPr>
      <w:spacing w:after="200" w:line="276" w:lineRule="auto"/>
      <w:ind w:left="720"/>
      <w:contextualSpacing/>
    </w:pPr>
    <w:rPr>
      <w:rFonts w:eastAsia="SimSun"/>
      <w:szCs w:val="22"/>
      <w:lang w:val="nl-BE" w:eastAsia="zh-CN"/>
    </w:rPr>
  </w:style>
  <w:style w:type="paragraph" w:styleId="Bobletekst">
    <w:name w:val="Balloon Text"/>
    <w:basedOn w:val="Normal"/>
    <w:link w:val="BobletekstTegn"/>
    <w:uiPriority w:val="99"/>
    <w:semiHidden/>
    <w:unhideWhenUsed/>
    <w:rsid w:val="002200F4"/>
    <w:rPr>
      <w:rFonts w:ascii="Tahoma" w:hAnsi="Tahoma" w:cs="Tahoma"/>
      <w:sz w:val="16"/>
      <w:szCs w:val="16"/>
    </w:rPr>
  </w:style>
  <w:style w:type="character" w:customStyle="1" w:styleId="BobletekstTegn">
    <w:name w:val="Bobletekst Tegn"/>
    <w:basedOn w:val="Standardskriftforavsnitt"/>
    <w:link w:val="Bobletekst"/>
    <w:uiPriority w:val="99"/>
    <w:semiHidden/>
    <w:rsid w:val="002200F4"/>
    <w:rPr>
      <w:rFonts w:ascii="Tahoma" w:eastAsia="Times New Roman" w:hAnsi="Tahoma" w:cs="Tahoma"/>
      <w:sz w:val="16"/>
      <w:szCs w:val="16"/>
      <w:lang w:val="en-US"/>
    </w:rPr>
  </w:style>
  <w:style w:type="paragraph" w:styleId="Topptekst">
    <w:name w:val="header"/>
    <w:basedOn w:val="Normal"/>
    <w:link w:val="TopptekstTegn"/>
    <w:unhideWhenUsed/>
    <w:rsid w:val="002200F4"/>
    <w:pPr>
      <w:tabs>
        <w:tab w:val="center" w:pos="4513"/>
        <w:tab w:val="right" w:pos="9026"/>
      </w:tabs>
    </w:pPr>
  </w:style>
  <w:style w:type="character" w:customStyle="1" w:styleId="TopptekstTegn">
    <w:name w:val="Topptekst Tegn"/>
    <w:basedOn w:val="Standardskriftforavsnitt"/>
    <w:link w:val="Topptekst"/>
    <w:rsid w:val="002200F4"/>
    <w:rPr>
      <w:rFonts w:ascii="Arial" w:eastAsia="Times New Roman" w:hAnsi="Arial" w:cs="Times New Roman"/>
      <w:sz w:val="20"/>
      <w:szCs w:val="20"/>
      <w:lang w:val="en-US"/>
    </w:rPr>
  </w:style>
  <w:style w:type="paragraph" w:customStyle="1" w:styleId="xl32">
    <w:name w:val="xl32"/>
    <w:basedOn w:val="Normal"/>
    <w:rsid w:val="00155A89"/>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hAnsi="Times New Roman"/>
      <w:b/>
      <w:bCs/>
      <w:sz w:val="24"/>
      <w:szCs w:val="24"/>
      <w:lang w:eastAsia="nb-NO"/>
    </w:rPr>
  </w:style>
  <w:style w:type="paragraph" w:customStyle="1" w:styleId="Bullett2">
    <w:name w:val="Bullett2"/>
    <w:basedOn w:val="Normal"/>
    <w:next w:val="Normal"/>
    <w:rsid w:val="00B155CB"/>
    <w:pPr>
      <w:numPr>
        <w:numId w:val="12"/>
      </w:numPr>
      <w:tabs>
        <w:tab w:val="clear" w:pos="587"/>
        <w:tab w:val="left" w:pos="454"/>
      </w:tabs>
      <w:ind w:left="454" w:hanging="227"/>
    </w:pPr>
    <w:rPr>
      <w:rFonts w:ascii="Times New Roman" w:eastAsia="MS Mincho" w:hAnsi="Times New Roman"/>
      <w:sz w:val="22"/>
      <w:lang w:eastAsia="ja-JP"/>
    </w:rPr>
  </w:style>
  <w:style w:type="character" w:styleId="Merknadsreferanse">
    <w:name w:val="annotation reference"/>
    <w:basedOn w:val="Standardskriftforavsnitt"/>
    <w:uiPriority w:val="99"/>
    <w:semiHidden/>
    <w:unhideWhenUsed/>
    <w:rsid w:val="003A1E26"/>
    <w:rPr>
      <w:sz w:val="16"/>
      <w:szCs w:val="16"/>
    </w:rPr>
  </w:style>
  <w:style w:type="paragraph" w:styleId="Merknadstekst">
    <w:name w:val="annotation text"/>
    <w:basedOn w:val="Normal"/>
    <w:link w:val="MerknadstekstTegn"/>
    <w:uiPriority w:val="99"/>
    <w:unhideWhenUsed/>
    <w:rsid w:val="003A1E26"/>
  </w:style>
  <w:style w:type="character" w:customStyle="1" w:styleId="MerknadstekstTegn">
    <w:name w:val="Merknadstekst Tegn"/>
    <w:basedOn w:val="Standardskriftforavsnitt"/>
    <w:link w:val="Merknadstekst"/>
    <w:uiPriority w:val="99"/>
    <w:rsid w:val="003A1E26"/>
    <w:rPr>
      <w:rFonts w:ascii="Arial" w:eastAsia="Times New Roman" w:hAnsi="Arial"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3A1E26"/>
    <w:rPr>
      <w:b/>
      <w:bCs/>
    </w:rPr>
  </w:style>
  <w:style w:type="character" w:customStyle="1" w:styleId="KommentaremneTegn">
    <w:name w:val="Kommentaremne Tegn"/>
    <w:basedOn w:val="MerknadstekstTegn"/>
    <w:link w:val="Kommentaremne"/>
    <w:uiPriority w:val="99"/>
    <w:semiHidden/>
    <w:rsid w:val="003A1E26"/>
    <w:rPr>
      <w:rFonts w:ascii="Arial" w:eastAsia="Times New Roman" w:hAnsi="Arial" w:cs="Times New Roman"/>
      <w:b/>
      <w:bCs/>
      <w:sz w:val="20"/>
      <w:szCs w:val="20"/>
      <w:lang w:val="en-US"/>
    </w:rPr>
  </w:style>
  <w:style w:type="paragraph" w:customStyle="1" w:styleId="Referanse">
    <w:name w:val="Referanse"/>
    <w:basedOn w:val="Topptekst"/>
    <w:rsid w:val="00BB5F1B"/>
    <w:pPr>
      <w:tabs>
        <w:tab w:val="clear" w:pos="4513"/>
        <w:tab w:val="clear" w:pos="9026"/>
        <w:tab w:val="left" w:pos="497"/>
        <w:tab w:val="center" w:pos="4536"/>
        <w:tab w:val="right" w:pos="9072"/>
      </w:tabs>
      <w:ind w:left="57"/>
    </w:pPr>
    <w:rPr>
      <w:rFonts w:ascii="Times New Roman" w:hAnsi="Times New Roman"/>
      <w:sz w:val="22"/>
      <w:lang w:eastAsia="nb-NO"/>
    </w:rPr>
  </w:style>
  <w:style w:type="character" w:customStyle="1" w:styleId="ListeavsnittTegn">
    <w:name w:val="Listeavsnitt Tegn"/>
    <w:aliases w:val="List Bullet Tegn,EG Bullet 1 Tegn,TOC style Tegn,Listeavsnitt1 Tegn,List P1 Tegn,Lister Tegn,Lettre d'introduction Tegn"/>
    <w:link w:val="Listeavsnitt"/>
    <w:uiPriority w:val="34"/>
    <w:rsid w:val="00BD72DD"/>
    <w:rPr>
      <w:rFonts w:ascii="Arial" w:eastAsia="SimSun" w:hAnsi="Arial" w:cs="Times New Roman"/>
      <w:sz w:val="20"/>
      <w:lang w:val="nl-BE" w:eastAsia="zh-CN"/>
    </w:rPr>
  </w:style>
  <w:style w:type="paragraph" w:customStyle="1" w:styleId="Default">
    <w:name w:val="Default"/>
    <w:rsid w:val="006E30F5"/>
    <w:pPr>
      <w:autoSpaceDE w:val="0"/>
      <w:autoSpaceDN w:val="0"/>
      <w:adjustRightInd w:val="0"/>
      <w:spacing w:after="0" w:line="240" w:lineRule="auto"/>
    </w:pPr>
    <w:rPr>
      <w:rFonts w:ascii="Cambria" w:hAnsi="Cambria" w:cs="Cambria"/>
      <w:color w:val="000000"/>
      <w:sz w:val="24"/>
      <w:szCs w:val="24"/>
    </w:rPr>
  </w:style>
  <w:style w:type="character" w:customStyle="1" w:styleId="cf01">
    <w:name w:val="cf01"/>
    <w:basedOn w:val="Standardskriftforavsnitt"/>
    <w:rsid w:val="000D1C5B"/>
    <w:rPr>
      <w:rFonts w:ascii="Segoe UI" w:hAnsi="Segoe UI" w:cs="Segoe UI" w:hint="default"/>
      <w:sz w:val="18"/>
      <w:szCs w:val="18"/>
    </w:rPr>
  </w:style>
  <w:style w:type="character" w:customStyle="1" w:styleId="cf11">
    <w:name w:val="cf11"/>
    <w:basedOn w:val="Standardskriftforavsnitt"/>
    <w:rsid w:val="000D1C5B"/>
    <w:rPr>
      <w:rFonts w:ascii="Segoe UI" w:hAnsi="Segoe UI" w:cs="Segoe UI" w:hint="default"/>
      <w:sz w:val="18"/>
      <w:szCs w:val="18"/>
    </w:rPr>
  </w:style>
  <w:style w:type="character" w:styleId="Omtale">
    <w:name w:val="Mention"/>
    <w:basedOn w:val="Standardskriftforavsnitt"/>
    <w:uiPriority w:val="99"/>
    <w:unhideWhenUsed/>
    <w:rsid w:val="00FF1D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97839">
      <w:bodyDiv w:val="1"/>
      <w:marLeft w:val="0"/>
      <w:marRight w:val="0"/>
      <w:marTop w:val="0"/>
      <w:marBottom w:val="0"/>
      <w:divBdr>
        <w:top w:val="none" w:sz="0" w:space="0" w:color="auto"/>
        <w:left w:val="none" w:sz="0" w:space="0" w:color="auto"/>
        <w:bottom w:val="none" w:sz="0" w:space="0" w:color="auto"/>
        <w:right w:val="none" w:sz="0" w:space="0" w:color="auto"/>
      </w:divBdr>
    </w:div>
    <w:div w:id="1239176211">
      <w:bodyDiv w:val="1"/>
      <w:marLeft w:val="0"/>
      <w:marRight w:val="0"/>
      <w:marTop w:val="0"/>
      <w:marBottom w:val="0"/>
      <w:divBdr>
        <w:top w:val="none" w:sz="0" w:space="0" w:color="auto"/>
        <w:left w:val="none" w:sz="0" w:space="0" w:color="auto"/>
        <w:bottom w:val="none" w:sz="0" w:space="0" w:color="auto"/>
        <w:right w:val="none" w:sz="0" w:space="0" w:color="auto"/>
      </w:divBdr>
      <w:divsChild>
        <w:div w:id="756633858">
          <w:marLeft w:val="547"/>
          <w:marRight w:val="0"/>
          <w:marTop w:val="154"/>
          <w:marBottom w:val="0"/>
          <w:divBdr>
            <w:top w:val="none" w:sz="0" w:space="0" w:color="auto"/>
            <w:left w:val="none" w:sz="0" w:space="0" w:color="auto"/>
            <w:bottom w:val="none" w:sz="0" w:space="0" w:color="auto"/>
            <w:right w:val="none" w:sz="0" w:space="0" w:color="auto"/>
          </w:divBdr>
        </w:div>
        <w:div w:id="1368875998">
          <w:marLeft w:val="547"/>
          <w:marRight w:val="0"/>
          <w:marTop w:val="154"/>
          <w:marBottom w:val="0"/>
          <w:divBdr>
            <w:top w:val="none" w:sz="0" w:space="0" w:color="auto"/>
            <w:left w:val="none" w:sz="0" w:space="0" w:color="auto"/>
            <w:bottom w:val="none" w:sz="0" w:space="0" w:color="auto"/>
            <w:right w:val="none" w:sz="0" w:space="0" w:color="auto"/>
          </w:divBdr>
        </w:div>
        <w:div w:id="1483111482">
          <w:marLeft w:val="547"/>
          <w:marRight w:val="0"/>
          <w:marTop w:val="154"/>
          <w:marBottom w:val="0"/>
          <w:divBdr>
            <w:top w:val="none" w:sz="0" w:space="0" w:color="auto"/>
            <w:left w:val="none" w:sz="0" w:space="0" w:color="auto"/>
            <w:bottom w:val="none" w:sz="0" w:space="0" w:color="auto"/>
            <w:right w:val="none" w:sz="0" w:space="0" w:color="auto"/>
          </w:divBdr>
        </w:div>
      </w:divsChild>
    </w:div>
    <w:div w:id="1304119457">
      <w:bodyDiv w:val="1"/>
      <w:marLeft w:val="0"/>
      <w:marRight w:val="0"/>
      <w:marTop w:val="0"/>
      <w:marBottom w:val="0"/>
      <w:divBdr>
        <w:top w:val="none" w:sz="0" w:space="0" w:color="auto"/>
        <w:left w:val="none" w:sz="0" w:space="0" w:color="auto"/>
        <w:bottom w:val="none" w:sz="0" w:space="0" w:color="auto"/>
        <w:right w:val="none" w:sz="0" w:space="0" w:color="auto"/>
      </w:divBdr>
      <w:divsChild>
        <w:div w:id="166018916">
          <w:marLeft w:val="547"/>
          <w:marRight w:val="0"/>
          <w:marTop w:val="96"/>
          <w:marBottom w:val="0"/>
          <w:divBdr>
            <w:top w:val="none" w:sz="0" w:space="0" w:color="auto"/>
            <w:left w:val="none" w:sz="0" w:space="0" w:color="auto"/>
            <w:bottom w:val="none" w:sz="0" w:space="0" w:color="auto"/>
            <w:right w:val="none" w:sz="0" w:space="0" w:color="auto"/>
          </w:divBdr>
        </w:div>
        <w:div w:id="193731741">
          <w:marLeft w:val="1166"/>
          <w:marRight w:val="0"/>
          <w:marTop w:val="86"/>
          <w:marBottom w:val="0"/>
          <w:divBdr>
            <w:top w:val="none" w:sz="0" w:space="0" w:color="auto"/>
            <w:left w:val="none" w:sz="0" w:space="0" w:color="auto"/>
            <w:bottom w:val="none" w:sz="0" w:space="0" w:color="auto"/>
            <w:right w:val="none" w:sz="0" w:space="0" w:color="auto"/>
          </w:divBdr>
        </w:div>
        <w:div w:id="773325324">
          <w:marLeft w:val="1166"/>
          <w:marRight w:val="0"/>
          <w:marTop w:val="86"/>
          <w:marBottom w:val="0"/>
          <w:divBdr>
            <w:top w:val="none" w:sz="0" w:space="0" w:color="auto"/>
            <w:left w:val="none" w:sz="0" w:space="0" w:color="auto"/>
            <w:bottom w:val="none" w:sz="0" w:space="0" w:color="auto"/>
            <w:right w:val="none" w:sz="0" w:space="0" w:color="auto"/>
          </w:divBdr>
        </w:div>
        <w:div w:id="969551768">
          <w:marLeft w:val="1166"/>
          <w:marRight w:val="0"/>
          <w:marTop w:val="86"/>
          <w:marBottom w:val="0"/>
          <w:divBdr>
            <w:top w:val="none" w:sz="0" w:space="0" w:color="auto"/>
            <w:left w:val="none" w:sz="0" w:space="0" w:color="auto"/>
            <w:bottom w:val="none" w:sz="0" w:space="0" w:color="auto"/>
            <w:right w:val="none" w:sz="0" w:space="0" w:color="auto"/>
          </w:divBdr>
        </w:div>
        <w:div w:id="1029448227">
          <w:marLeft w:val="1800"/>
          <w:marRight w:val="0"/>
          <w:marTop w:val="72"/>
          <w:marBottom w:val="0"/>
          <w:divBdr>
            <w:top w:val="none" w:sz="0" w:space="0" w:color="auto"/>
            <w:left w:val="none" w:sz="0" w:space="0" w:color="auto"/>
            <w:bottom w:val="none" w:sz="0" w:space="0" w:color="auto"/>
            <w:right w:val="none" w:sz="0" w:space="0" w:color="auto"/>
          </w:divBdr>
        </w:div>
        <w:div w:id="1722055044">
          <w:marLeft w:val="1166"/>
          <w:marRight w:val="0"/>
          <w:marTop w:val="86"/>
          <w:marBottom w:val="0"/>
          <w:divBdr>
            <w:top w:val="none" w:sz="0" w:space="0" w:color="auto"/>
            <w:left w:val="none" w:sz="0" w:space="0" w:color="auto"/>
            <w:bottom w:val="none" w:sz="0" w:space="0" w:color="auto"/>
            <w:right w:val="none" w:sz="0" w:space="0" w:color="auto"/>
          </w:divBdr>
        </w:div>
        <w:div w:id="1806119743">
          <w:marLeft w:val="1800"/>
          <w:marRight w:val="0"/>
          <w:marTop w:val="72"/>
          <w:marBottom w:val="0"/>
          <w:divBdr>
            <w:top w:val="none" w:sz="0" w:space="0" w:color="auto"/>
            <w:left w:val="none" w:sz="0" w:space="0" w:color="auto"/>
            <w:bottom w:val="none" w:sz="0" w:space="0" w:color="auto"/>
            <w:right w:val="none" w:sz="0" w:space="0" w:color="auto"/>
          </w:divBdr>
        </w:div>
        <w:div w:id="2110154723">
          <w:marLeft w:val="547"/>
          <w:marRight w:val="0"/>
          <w:marTop w:val="96"/>
          <w:marBottom w:val="0"/>
          <w:divBdr>
            <w:top w:val="none" w:sz="0" w:space="0" w:color="auto"/>
            <w:left w:val="none" w:sz="0" w:space="0" w:color="auto"/>
            <w:bottom w:val="none" w:sz="0" w:space="0" w:color="auto"/>
            <w:right w:val="none" w:sz="0" w:space="0" w:color="auto"/>
          </w:divBdr>
        </w:div>
      </w:divsChild>
    </w:div>
    <w:div w:id="2010865886">
      <w:bodyDiv w:val="1"/>
      <w:marLeft w:val="0"/>
      <w:marRight w:val="0"/>
      <w:marTop w:val="0"/>
      <w:marBottom w:val="0"/>
      <w:divBdr>
        <w:top w:val="none" w:sz="0" w:space="0" w:color="auto"/>
        <w:left w:val="none" w:sz="0" w:space="0" w:color="auto"/>
        <w:bottom w:val="none" w:sz="0" w:space="0" w:color="auto"/>
        <w:right w:val="none" w:sz="0" w:space="0" w:color="auto"/>
      </w:divBdr>
      <w:divsChild>
        <w:div w:id="133107819">
          <w:marLeft w:val="547"/>
          <w:marRight w:val="0"/>
          <w:marTop w:val="154"/>
          <w:marBottom w:val="0"/>
          <w:divBdr>
            <w:top w:val="none" w:sz="0" w:space="0" w:color="auto"/>
            <w:left w:val="none" w:sz="0" w:space="0" w:color="auto"/>
            <w:bottom w:val="none" w:sz="0" w:space="0" w:color="auto"/>
            <w:right w:val="none" w:sz="0" w:space="0" w:color="auto"/>
          </w:divBdr>
        </w:div>
        <w:div w:id="986326033">
          <w:marLeft w:val="547"/>
          <w:marRight w:val="0"/>
          <w:marTop w:val="154"/>
          <w:marBottom w:val="0"/>
          <w:divBdr>
            <w:top w:val="none" w:sz="0" w:space="0" w:color="auto"/>
            <w:left w:val="none" w:sz="0" w:space="0" w:color="auto"/>
            <w:bottom w:val="none" w:sz="0" w:space="0" w:color="auto"/>
            <w:right w:val="none" w:sz="0" w:space="0" w:color="auto"/>
          </w:divBdr>
        </w:div>
        <w:div w:id="990523702">
          <w:marLeft w:val="547"/>
          <w:marRight w:val="0"/>
          <w:marTop w:val="154"/>
          <w:marBottom w:val="0"/>
          <w:divBdr>
            <w:top w:val="none" w:sz="0" w:space="0" w:color="auto"/>
            <w:left w:val="none" w:sz="0" w:space="0" w:color="auto"/>
            <w:bottom w:val="none" w:sz="0" w:space="0" w:color="auto"/>
            <w:right w:val="none" w:sz="0" w:space="0" w:color="auto"/>
          </w:divBdr>
        </w:div>
        <w:div w:id="1007829128">
          <w:marLeft w:val="547"/>
          <w:marRight w:val="0"/>
          <w:marTop w:val="154"/>
          <w:marBottom w:val="0"/>
          <w:divBdr>
            <w:top w:val="none" w:sz="0" w:space="0" w:color="auto"/>
            <w:left w:val="none" w:sz="0" w:space="0" w:color="auto"/>
            <w:bottom w:val="none" w:sz="0" w:space="0" w:color="auto"/>
            <w:right w:val="none" w:sz="0" w:space="0" w:color="auto"/>
          </w:divBdr>
        </w:div>
        <w:div w:id="1169636357">
          <w:marLeft w:val="547"/>
          <w:marRight w:val="0"/>
          <w:marTop w:val="154"/>
          <w:marBottom w:val="0"/>
          <w:divBdr>
            <w:top w:val="none" w:sz="0" w:space="0" w:color="auto"/>
            <w:left w:val="none" w:sz="0" w:space="0" w:color="auto"/>
            <w:bottom w:val="none" w:sz="0" w:space="0" w:color="auto"/>
            <w:right w:val="none" w:sz="0" w:space="0" w:color="auto"/>
          </w:divBdr>
        </w:div>
        <w:div w:id="1380520782">
          <w:marLeft w:val="547"/>
          <w:marRight w:val="0"/>
          <w:marTop w:val="154"/>
          <w:marBottom w:val="0"/>
          <w:divBdr>
            <w:top w:val="none" w:sz="0" w:space="0" w:color="auto"/>
            <w:left w:val="none" w:sz="0" w:space="0" w:color="auto"/>
            <w:bottom w:val="none" w:sz="0" w:space="0" w:color="auto"/>
            <w:right w:val="none" w:sz="0" w:space="0" w:color="auto"/>
          </w:divBdr>
        </w:div>
        <w:div w:id="1405227704">
          <w:marLeft w:val="547"/>
          <w:marRight w:val="0"/>
          <w:marTop w:val="154"/>
          <w:marBottom w:val="0"/>
          <w:divBdr>
            <w:top w:val="none" w:sz="0" w:space="0" w:color="auto"/>
            <w:left w:val="none" w:sz="0" w:space="0" w:color="auto"/>
            <w:bottom w:val="none" w:sz="0" w:space="0" w:color="auto"/>
            <w:right w:val="none" w:sz="0" w:space="0" w:color="auto"/>
          </w:divBdr>
        </w:div>
      </w:divsChild>
    </w:div>
    <w:div w:id="2039349330">
      <w:bodyDiv w:val="1"/>
      <w:marLeft w:val="0"/>
      <w:marRight w:val="0"/>
      <w:marTop w:val="0"/>
      <w:marBottom w:val="0"/>
      <w:divBdr>
        <w:top w:val="none" w:sz="0" w:space="0" w:color="auto"/>
        <w:left w:val="none" w:sz="0" w:space="0" w:color="auto"/>
        <w:bottom w:val="none" w:sz="0" w:space="0" w:color="auto"/>
        <w:right w:val="none" w:sz="0" w:space="0" w:color="auto"/>
      </w:divBdr>
      <w:divsChild>
        <w:div w:id="29956594">
          <w:marLeft w:val="1166"/>
          <w:marRight w:val="0"/>
          <w:marTop w:val="115"/>
          <w:marBottom w:val="0"/>
          <w:divBdr>
            <w:top w:val="none" w:sz="0" w:space="0" w:color="auto"/>
            <w:left w:val="none" w:sz="0" w:space="0" w:color="auto"/>
            <w:bottom w:val="none" w:sz="0" w:space="0" w:color="auto"/>
            <w:right w:val="none" w:sz="0" w:space="0" w:color="auto"/>
          </w:divBdr>
        </w:div>
        <w:div w:id="1152717217">
          <w:marLeft w:val="1166"/>
          <w:marRight w:val="0"/>
          <w:marTop w:val="115"/>
          <w:marBottom w:val="0"/>
          <w:divBdr>
            <w:top w:val="none" w:sz="0" w:space="0" w:color="auto"/>
            <w:left w:val="none" w:sz="0" w:space="0" w:color="auto"/>
            <w:bottom w:val="none" w:sz="0" w:space="0" w:color="auto"/>
            <w:right w:val="none" w:sz="0" w:space="0" w:color="auto"/>
          </w:divBdr>
        </w:div>
        <w:div w:id="1250650866">
          <w:marLeft w:val="547"/>
          <w:marRight w:val="0"/>
          <w:marTop w:val="130"/>
          <w:marBottom w:val="0"/>
          <w:divBdr>
            <w:top w:val="none" w:sz="0" w:space="0" w:color="auto"/>
            <w:left w:val="none" w:sz="0" w:space="0" w:color="auto"/>
            <w:bottom w:val="none" w:sz="0" w:space="0" w:color="auto"/>
            <w:right w:val="none" w:sz="0" w:space="0" w:color="auto"/>
          </w:divBdr>
        </w:div>
        <w:div w:id="1358194291">
          <w:marLeft w:val="1166"/>
          <w:marRight w:val="0"/>
          <w:marTop w:val="115"/>
          <w:marBottom w:val="0"/>
          <w:divBdr>
            <w:top w:val="none" w:sz="0" w:space="0" w:color="auto"/>
            <w:left w:val="none" w:sz="0" w:space="0" w:color="auto"/>
            <w:bottom w:val="none" w:sz="0" w:space="0" w:color="auto"/>
            <w:right w:val="none" w:sz="0" w:space="0" w:color="auto"/>
          </w:divBdr>
        </w:div>
        <w:div w:id="1358697505">
          <w:marLeft w:val="1166"/>
          <w:marRight w:val="0"/>
          <w:marTop w:val="115"/>
          <w:marBottom w:val="0"/>
          <w:divBdr>
            <w:top w:val="none" w:sz="0" w:space="0" w:color="auto"/>
            <w:left w:val="none" w:sz="0" w:space="0" w:color="auto"/>
            <w:bottom w:val="none" w:sz="0" w:space="0" w:color="auto"/>
            <w:right w:val="none" w:sz="0" w:space="0" w:color="auto"/>
          </w:divBdr>
        </w:div>
        <w:div w:id="1941136673">
          <w:marLeft w:val="547"/>
          <w:marRight w:val="0"/>
          <w:marTop w:val="130"/>
          <w:marBottom w:val="0"/>
          <w:divBdr>
            <w:top w:val="none" w:sz="0" w:space="0" w:color="auto"/>
            <w:left w:val="none" w:sz="0" w:space="0" w:color="auto"/>
            <w:bottom w:val="none" w:sz="0" w:space="0" w:color="auto"/>
            <w:right w:val="none" w:sz="0" w:space="0" w:color="auto"/>
          </w:divBdr>
        </w:div>
        <w:div w:id="203595819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50BC7C95D0C844FA380885253AF7DDE" ma:contentTypeVersion="2" ma:contentTypeDescription="Opprett et nytt dokument." ma:contentTypeScope="" ma:versionID="8e1e19733503b99ce9bcd92ce5172f92">
  <xsd:schema xmlns:xsd="http://www.w3.org/2001/XMLSchema" xmlns:xs="http://www.w3.org/2001/XMLSchema" xmlns:p="http://schemas.microsoft.com/office/2006/metadata/properties" xmlns:ns2="28f7e540-31cf-4142-8b23-258f74960bbf" targetNamespace="http://schemas.microsoft.com/office/2006/metadata/properties" ma:root="true" ma:fieldsID="7bedb56901752342e881f5ddcc0078c4" ns2:_="">
    <xsd:import namespace="28f7e540-31cf-4142-8b23-258f74960b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e540-31cf-4142-8b23-258f74960bb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200D1-74F4-47C2-BCE0-B7F6DD759D86}">
  <ds:schemaRefs>
    <ds:schemaRef ds:uri="http://schemas.openxmlformats.org/officeDocument/2006/bibliography"/>
  </ds:schemaRefs>
</ds:datastoreItem>
</file>

<file path=customXml/itemProps2.xml><?xml version="1.0" encoding="utf-8"?>
<ds:datastoreItem xmlns:ds="http://schemas.openxmlformats.org/officeDocument/2006/customXml" ds:itemID="{7CFF7D70-987D-4C1A-9AB2-9C59A3937C5B}">
  <ds:schemaRefs>
    <ds:schemaRef ds:uri="http://schemas.microsoft.com/sharepoint/v3/contenttype/forms"/>
  </ds:schemaRefs>
</ds:datastoreItem>
</file>

<file path=customXml/itemProps3.xml><?xml version="1.0" encoding="utf-8"?>
<ds:datastoreItem xmlns:ds="http://schemas.openxmlformats.org/officeDocument/2006/customXml" ds:itemID="{DB658E4C-38B3-40FA-B0BE-60A8C68B7B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542246-FD91-4678-93EB-F05C6B555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e540-31cf-4142-8b23-258f74960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2176</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2581</CharactersWithSpaces>
  <SharedDoc>false</SharedDoc>
  <HLinks>
    <vt:vector size="6" baseType="variant">
      <vt:variant>
        <vt:i4>5111870</vt:i4>
      </vt:variant>
      <vt:variant>
        <vt:i4>0</vt:i4>
      </vt:variant>
      <vt:variant>
        <vt:i4>0</vt:i4>
      </vt:variant>
      <vt:variant>
        <vt:i4>5</vt:i4>
      </vt:variant>
      <vt:variant>
        <vt:lpwstr>mailto:LarsErik.Tandsaether@hdo.no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Martinsen, Stian Linge (NO - Oslo)</dc:creator>
  <cp:keywords/>
  <cp:lastModifiedBy>Anita Østlund</cp:lastModifiedBy>
  <cp:revision>3</cp:revision>
  <cp:lastPrinted>2013-09-04T18:17:00Z</cp:lastPrinted>
  <dcterms:created xsi:type="dcterms:W3CDTF">2023-11-24T15:26:00Z</dcterms:created>
  <dcterms:modified xsi:type="dcterms:W3CDTF">2023-11-24T17:19:00Z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0x010100C50BC7C95D0C844FA380885253AF7DDE</vt:lpwstr>
  </property>
  <property fmtid="{D5CDD505-2E9C-101B-9397-08002B2CF9AE}" pid="3" name="MediaServiceImageTags">
    <vt:lpwstr/>
  </property>
</Properties>
</file>